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textAlignment w:val="center"/>
        <w:rPr>
          <w:rFonts w:ascii="黑体" w:hAnsi="黑体" w:eastAsia="黑体" w:cs="黑体"/>
          <w:color w:val="auto"/>
          <w:spacing w:val="-10"/>
          <w:sz w:val="32"/>
          <w:szCs w:val="32"/>
          <w:highlight w:val="none"/>
        </w:rPr>
      </w:pPr>
      <w:bookmarkStart w:id="0" w:name="_GoBack"/>
      <w:bookmarkEnd w:id="0"/>
      <w:r>
        <w:rPr>
          <w:rFonts w:hint="eastAsia" w:ascii="黑体" w:hAnsi="黑体" w:eastAsia="黑体" w:cs="黑体"/>
          <w:color w:val="auto"/>
          <w:spacing w:val="-10"/>
          <w:sz w:val="32"/>
          <w:szCs w:val="32"/>
          <w:highlight w:val="none"/>
        </w:rPr>
        <w:t>附件1</w:t>
      </w:r>
    </w:p>
    <w:p>
      <w:pPr>
        <w:spacing w:line="560" w:lineRule="exact"/>
        <w:jc w:val="both"/>
        <w:rPr>
          <w:rFonts w:hint="eastAsia" w:ascii="方正小标宋简体" w:hAnsi="方正小标宋简体" w:eastAsia="方正小标宋简体" w:cs="方正小标宋简体"/>
          <w:b w:val="0"/>
          <w:bCs/>
          <w:sz w:val="44"/>
          <w:szCs w:val="44"/>
          <w:lang w:val="en-US" w:eastAsia="zh-CN"/>
        </w:rPr>
      </w:pPr>
    </w:p>
    <w:p>
      <w:pPr>
        <w:spacing w:line="56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招聘单位简介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一、孟连县人民医院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孟连县人民医院创建于1956年，2013年通过二级乙等综合医院复审，2017年完成整体搬迁，2019年通过“县级公立医院第一阶段提质达标验收”，2021年分别通过了“胸痛、创伤、卒中、危重孕产妇和新生儿救治”5大中心的验收，</w:t>
      </w:r>
      <w:r>
        <w:rPr>
          <w:rFonts w:hint="eastAsia" w:eastAsia="仿宋_GB2312" w:cs="Times New Roman"/>
          <w:sz w:val="32"/>
          <w:szCs w:val="32"/>
          <w:lang w:val="en-US" w:eastAsia="zh-CN"/>
        </w:rPr>
        <w:t>2023年</w:t>
      </w:r>
      <w:r>
        <w:rPr>
          <w:rFonts w:hint="default" w:ascii="Times New Roman" w:hAnsi="Times New Roman" w:eastAsia="仿宋_GB2312" w:cs="Times New Roman"/>
          <w:sz w:val="32"/>
          <w:szCs w:val="32"/>
          <w:lang w:val="en-US" w:eastAsia="zh-CN"/>
        </w:rPr>
        <w:t>9月6日顺利完成二级甲等综合医院的现场评审</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医院占地</w:t>
      </w:r>
      <w:r>
        <w:rPr>
          <w:rFonts w:hint="eastAsia" w:eastAsia="仿宋_GB2312" w:cs="Times New Roman"/>
          <w:sz w:val="32"/>
          <w:szCs w:val="32"/>
          <w:lang w:val="en-US" w:eastAsia="zh-CN"/>
        </w:rPr>
        <w:t>面积</w:t>
      </w:r>
      <w:r>
        <w:rPr>
          <w:rFonts w:hint="default" w:ascii="Times New Roman" w:hAnsi="Times New Roman" w:eastAsia="仿宋_GB2312" w:cs="Times New Roman"/>
          <w:sz w:val="32"/>
          <w:szCs w:val="32"/>
          <w:lang w:val="en-US" w:eastAsia="zh-CN"/>
        </w:rPr>
        <w:t>63.405亩，总建筑面积55558.41平方米</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编制床位499张，实际开放床位296张</w:t>
      </w:r>
      <w:r>
        <w:rPr>
          <w:rFonts w:hint="eastAsia" w:eastAsia="仿宋_GB2312" w:cs="Times New Roman"/>
          <w:sz w:val="32"/>
          <w:szCs w:val="32"/>
          <w:lang w:val="en-US" w:eastAsia="zh-CN"/>
        </w:rPr>
        <w:t>；核定编制178人，在编162人；</w:t>
      </w:r>
      <w:r>
        <w:rPr>
          <w:rFonts w:hint="default" w:ascii="Times New Roman" w:hAnsi="Times New Roman" w:eastAsia="仿宋_GB2312" w:cs="Times New Roman"/>
          <w:sz w:val="32"/>
          <w:szCs w:val="32"/>
          <w:lang w:val="en-US" w:eastAsia="zh-CN"/>
        </w:rPr>
        <w:t>设有儿科、内科、内二科、外一科、外二科、妇产科、重症医学科、麻醉科、中医</w:t>
      </w:r>
      <w:r>
        <w:rPr>
          <w:rFonts w:hint="eastAsia" w:eastAsia="仿宋_GB2312" w:cs="Times New Roman"/>
          <w:sz w:val="32"/>
          <w:szCs w:val="32"/>
          <w:lang w:val="en-US" w:eastAsia="zh-CN"/>
        </w:rPr>
        <w:t>科、</w:t>
      </w:r>
      <w:r>
        <w:rPr>
          <w:rFonts w:hint="eastAsia" w:ascii="Times New Roman" w:hAnsi="Times New Roman" w:eastAsia="仿宋_GB2312" w:cs="Times New Roman"/>
          <w:sz w:val="32"/>
          <w:szCs w:val="32"/>
          <w:lang w:val="en-US" w:eastAsia="zh-CN"/>
        </w:rPr>
        <w:t>康复</w:t>
      </w:r>
      <w:r>
        <w:rPr>
          <w:rFonts w:hint="default" w:ascii="Times New Roman" w:hAnsi="Times New Roman" w:eastAsia="仿宋_GB2312" w:cs="Times New Roman"/>
          <w:sz w:val="32"/>
          <w:szCs w:val="32"/>
          <w:lang w:val="en-US" w:eastAsia="zh-CN"/>
        </w:rPr>
        <w:t>科、急诊医学科、感染性疾病科、血透室、消毒供应室</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9个</w:t>
      </w:r>
      <w:r>
        <w:rPr>
          <w:rFonts w:hint="default" w:ascii="Times New Roman" w:hAnsi="Times New Roman" w:eastAsia="仿宋_GB2312" w:cs="Times New Roman"/>
          <w:sz w:val="32"/>
          <w:szCs w:val="32"/>
          <w:lang w:val="en-US" w:eastAsia="zh-CN"/>
        </w:rPr>
        <w:t>临床科室；医学检验科、超声医学科、医学影像科</w:t>
      </w:r>
      <w:r>
        <w:rPr>
          <w:rFonts w:hint="eastAsia" w:ascii="Times New Roman" w:hAnsi="Times New Roman" w:eastAsia="仿宋_GB2312" w:cs="Times New Roman"/>
          <w:sz w:val="32"/>
          <w:szCs w:val="32"/>
          <w:lang w:val="en-US" w:eastAsia="zh-CN"/>
        </w:rPr>
        <w:t>等7</w:t>
      </w:r>
      <w:r>
        <w:rPr>
          <w:rFonts w:hint="default" w:ascii="Times New Roman" w:hAnsi="Times New Roman" w:eastAsia="仿宋_GB2312" w:cs="Times New Roman"/>
          <w:sz w:val="32"/>
          <w:szCs w:val="32"/>
          <w:lang w:val="en-US" w:eastAsia="zh-CN"/>
        </w:rPr>
        <w:t>个医技科室，1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个职能部门及</w:t>
      </w:r>
      <w:r>
        <w:rPr>
          <w:rFonts w:hint="eastAsia" w:ascii="Times New Roman" w:hAnsi="Times New Roman" w:eastAsia="仿宋_GB2312" w:cs="Times New Roman"/>
          <w:sz w:val="32"/>
          <w:szCs w:val="32"/>
          <w:lang w:val="en-US" w:eastAsia="zh-CN"/>
        </w:rPr>
        <w:t>1个急救站</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个省级重点专科（妇产科），</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个专家工作站。是一所集医疗、急救、预防、保健、康复、教学为一体的二级乙等综合医院，先后荣获“文明医院</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爱婴医院”称号。是全县的医疗救治中心，担负着全县人民及境外人员的基本医疗和突发公共卫生事件的处置任务。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黑体" w:hAnsi="黑体" w:eastAsia="黑体" w:cs="黑体"/>
          <w:b w:val="0"/>
          <w:bCs/>
          <w:sz w:val="32"/>
          <w:szCs w:val="32"/>
          <w:lang w:val="en-US" w:eastAsia="zh-CN"/>
        </w:rPr>
        <w:t>二、孟连县国门医院</w:t>
      </w:r>
    </w:p>
    <w:p>
      <w:pPr>
        <w:pStyle w:val="10"/>
        <w:keepNext w:val="0"/>
        <w:keepLines w:val="0"/>
        <w:pageBreakBefore w:val="0"/>
        <w:widowControl w:val="0"/>
        <w:kinsoku/>
        <w:wordWrap w:val="0"/>
        <w:overflowPunct/>
        <w:topLinePunct w:val="0"/>
        <w:autoSpaceDE/>
        <w:autoSpaceDN/>
        <w:bidi w:val="0"/>
        <w:adjustRightInd/>
        <w:snapToGrid/>
        <w:spacing w:after="0" w:line="560" w:lineRule="exact"/>
        <w:ind w:left="0" w:leftChars="0" w:firstLine="640" w:firstLineChars="200"/>
        <w:jc w:val="both"/>
        <w:textAlignment w:val="auto"/>
        <w:rPr>
          <w:rFonts w:hint="default" w:eastAsia="仿宋_GB2312" w:cs="Times New Roman"/>
          <w:kern w:val="2"/>
          <w:sz w:val="32"/>
          <w:szCs w:val="32"/>
          <w:lang w:val="en-US" w:eastAsia="zh-CN" w:bidi="ar-SA"/>
        </w:rPr>
      </w:pPr>
      <w:r>
        <w:rPr>
          <w:rFonts w:hint="eastAsia" w:ascii="仿宋_GB2312" w:hAnsi="仿宋_GB2312" w:eastAsia="仿宋_GB2312" w:cs="仿宋_GB2312"/>
          <w:b w:val="0"/>
          <w:i w:val="0"/>
          <w:color w:val="auto"/>
          <w:sz w:val="32"/>
          <w:szCs w:val="34"/>
          <w:lang w:eastAsia="zh-CN"/>
        </w:rPr>
        <w:t>孟连县国门医院项目是云南</w:t>
      </w:r>
      <w:r>
        <w:rPr>
          <w:rFonts w:hint="eastAsia" w:ascii="仿宋_GB2312" w:hAnsi="仿宋_GB2312" w:eastAsia="仿宋_GB2312" w:cs="仿宋_GB2312"/>
          <w:b w:val="0"/>
          <w:i w:val="0"/>
          <w:color w:val="auto"/>
          <w:sz w:val="32"/>
          <w:szCs w:val="34"/>
          <w:lang w:val="en-US" w:eastAsia="zh-CN"/>
        </w:rPr>
        <w:t>省</w:t>
      </w:r>
      <w:r>
        <w:rPr>
          <w:rFonts w:hint="eastAsia" w:ascii="仿宋_GB2312" w:hAnsi="仿宋_GB2312" w:eastAsia="仿宋_GB2312" w:cs="仿宋_GB2312"/>
          <w:b w:val="0"/>
          <w:i w:val="0"/>
          <w:color w:val="auto"/>
          <w:sz w:val="32"/>
          <w:szCs w:val="34"/>
          <w:lang w:eastAsia="zh-CN"/>
        </w:rPr>
        <w:t>“双提升”工程建设项目之一，项目</w:t>
      </w:r>
      <w:r>
        <w:rPr>
          <w:rFonts w:hint="eastAsia" w:ascii="仿宋_GB2312" w:hAnsi="仿宋_GB2312" w:eastAsia="仿宋_GB2312" w:cs="仿宋_GB2312"/>
          <w:b w:val="0"/>
          <w:i w:val="0"/>
          <w:color w:val="auto"/>
          <w:sz w:val="32"/>
          <w:szCs w:val="34"/>
          <w:lang w:val="en-US" w:eastAsia="zh-CN"/>
        </w:rPr>
        <w:t>于2019年7月开始筹备建设，</w:t>
      </w:r>
      <w:r>
        <w:rPr>
          <w:rFonts w:hint="eastAsia" w:ascii="仿宋_GB2312" w:hAnsi="仿宋_GB2312" w:eastAsia="仿宋_GB2312" w:cs="仿宋_GB2312"/>
          <w:b w:val="0"/>
          <w:i w:val="0"/>
          <w:color w:val="auto"/>
          <w:sz w:val="32"/>
          <w:szCs w:val="34"/>
          <w:lang w:eastAsia="zh-CN"/>
        </w:rPr>
        <w:t>2020年6月9日批复立项，</w:t>
      </w:r>
      <w:r>
        <w:rPr>
          <w:rFonts w:hint="eastAsia" w:ascii="仿宋_GB2312" w:hAnsi="仿宋_GB2312" w:eastAsia="仿宋_GB2312" w:cs="仿宋_GB2312"/>
          <w:b w:val="0"/>
          <w:i w:val="0"/>
          <w:color w:val="auto"/>
          <w:sz w:val="32"/>
          <w:szCs w:val="34"/>
          <w:lang w:val="en-US" w:eastAsia="zh-CN"/>
        </w:rPr>
        <w:t>2023年6月30日开诊运营，</w:t>
      </w:r>
      <w:r>
        <w:rPr>
          <w:rFonts w:hint="eastAsia" w:ascii="仿宋_GB2312" w:hAnsi="仿宋_GB2312" w:eastAsia="仿宋_GB2312" w:cs="仿宋_GB2312"/>
          <w:b w:val="0"/>
          <w:i w:val="0"/>
          <w:color w:val="auto"/>
          <w:sz w:val="32"/>
          <w:szCs w:val="34"/>
          <w:lang w:eastAsia="zh-CN"/>
        </w:rPr>
        <w:t>按</w:t>
      </w:r>
      <w:r>
        <w:rPr>
          <w:rFonts w:hint="eastAsia" w:ascii="仿宋_GB2312" w:hAnsi="仿宋_GB2312" w:eastAsia="仿宋_GB2312" w:cs="仿宋_GB2312"/>
          <w:b w:val="0"/>
          <w:i w:val="0"/>
          <w:color w:val="auto"/>
          <w:sz w:val="32"/>
          <w:szCs w:val="34"/>
          <w:lang w:val="en-US" w:eastAsia="zh-CN"/>
        </w:rPr>
        <w:t>二级医院</w:t>
      </w:r>
      <w:r>
        <w:rPr>
          <w:rFonts w:hint="eastAsia" w:ascii="仿宋_GB2312" w:hAnsi="仿宋_GB2312" w:eastAsia="仿宋_GB2312" w:cs="仿宋_GB2312"/>
          <w:b w:val="0"/>
          <w:i w:val="0"/>
          <w:color w:val="auto"/>
          <w:sz w:val="32"/>
          <w:szCs w:val="34"/>
          <w:lang w:eastAsia="zh-CN"/>
        </w:rPr>
        <w:t>标准规划设置床位</w:t>
      </w:r>
      <w:r>
        <w:rPr>
          <w:rFonts w:hint="eastAsia" w:ascii="仿宋_GB2312" w:hAnsi="仿宋_GB2312" w:eastAsia="仿宋_GB2312" w:cs="仿宋_GB2312"/>
          <w:b w:val="0"/>
          <w:i w:val="0"/>
          <w:color w:val="auto"/>
          <w:sz w:val="32"/>
          <w:szCs w:val="34"/>
          <w:lang w:val="en-US" w:eastAsia="zh-CN"/>
        </w:rPr>
        <w:t>100张，</w:t>
      </w:r>
      <w:r>
        <w:rPr>
          <w:rFonts w:hint="eastAsia" w:ascii="仿宋_GB2312" w:hAnsi="仿宋_GB2312" w:eastAsia="仿宋_GB2312" w:cs="仿宋_GB2312"/>
          <w:b w:val="0"/>
          <w:i w:val="0"/>
          <w:color w:val="auto"/>
          <w:sz w:val="32"/>
          <w:szCs w:val="34"/>
          <w:lang w:eastAsia="zh-CN"/>
        </w:rPr>
        <w:t>项目分两期规划建设实施，一期规划总用地面积22.54亩，总建筑面积1</w:t>
      </w:r>
      <w:r>
        <w:rPr>
          <w:rFonts w:hint="eastAsia" w:ascii="仿宋_GB2312" w:hAnsi="仿宋_GB2312" w:eastAsia="仿宋_GB2312" w:cs="仿宋_GB2312"/>
          <w:b w:val="0"/>
          <w:i w:val="0"/>
          <w:color w:val="auto"/>
          <w:sz w:val="32"/>
          <w:szCs w:val="34"/>
          <w:lang w:val="en-US" w:eastAsia="zh-CN"/>
        </w:rPr>
        <w:t>.</w:t>
      </w:r>
      <w:r>
        <w:rPr>
          <w:rFonts w:hint="eastAsia" w:ascii="仿宋_GB2312" w:hAnsi="仿宋_GB2312" w:eastAsia="仿宋_GB2312" w:cs="仿宋_GB2312"/>
          <w:b w:val="0"/>
          <w:i w:val="0"/>
          <w:color w:val="auto"/>
          <w:sz w:val="32"/>
          <w:szCs w:val="34"/>
          <w:lang w:eastAsia="zh-CN"/>
        </w:rPr>
        <w:t>11万平方米。</w:t>
      </w:r>
      <w:r>
        <w:rPr>
          <w:rFonts w:hint="eastAsia" w:ascii="仿宋_GB2312" w:hAnsi="仿宋_GB2312" w:eastAsia="仿宋_GB2312" w:cs="仿宋_GB2312"/>
          <w:b w:val="0"/>
          <w:i w:val="0"/>
          <w:color w:val="auto"/>
          <w:sz w:val="32"/>
          <w:szCs w:val="34"/>
          <w:lang w:val="en-US" w:eastAsia="zh-CN"/>
        </w:rPr>
        <w:t>医院配备院长1名、副院长2名，医院有事业编制27个，共有工作人员40名，其中：编制内人员22人、合同制人员16人、见习岗人员2人；设有</w:t>
      </w:r>
      <w:r>
        <w:rPr>
          <w:rFonts w:hint="eastAsia" w:ascii="Times New Roman" w:hAnsi="Times New Roman" w:eastAsia="仿宋_GB2312" w:cs="Times New Roman"/>
          <w:b w:val="0"/>
          <w:bCs/>
          <w:sz w:val="32"/>
          <w:szCs w:val="32"/>
          <w:lang w:val="en-US" w:eastAsia="zh-CN" w:bidi="zh-CN"/>
        </w:rPr>
        <w:t>中医科、急诊</w:t>
      </w:r>
      <w:r>
        <w:rPr>
          <w:rFonts w:hint="eastAsia" w:eastAsia="仿宋_GB2312" w:cs="Times New Roman"/>
          <w:b w:val="0"/>
          <w:bCs/>
          <w:sz w:val="32"/>
          <w:szCs w:val="32"/>
          <w:lang w:val="en-US" w:eastAsia="zh-CN" w:bidi="zh-CN"/>
        </w:rPr>
        <w:t>医学</w:t>
      </w:r>
      <w:r>
        <w:rPr>
          <w:rFonts w:hint="eastAsia" w:ascii="Times New Roman" w:hAnsi="Times New Roman" w:eastAsia="仿宋_GB2312" w:cs="Times New Roman"/>
          <w:b w:val="0"/>
          <w:bCs/>
          <w:sz w:val="32"/>
          <w:szCs w:val="32"/>
          <w:lang w:val="en-US" w:eastAsia="zh-CN" w:bidi="zh-CN"/>
        </w:rPr>
        <w:t>科、</w:t>
      </w:r>
      <w:r>
        <w:rPr>
          <w:rFonts w:hint="eastAsia" w:eastAsia="仿宋_GB2312" w:cs="Times New Roman"/>
          <w:b w:val="0"/>
          <w:bCs/>
          <w:sz w:val="32"/>
          <w:szCs w:val="32"/>
          <w:lang w:val="en-US" w:eastAsia="zh-CN" w:bidi="zh-CN"/>
        </w:rPr>
        <w:t>医学</w:t>
      </w:r>
      <w:r>
        <w:rPr>
          <w:rFonts w:hint="eastAsia" w:ascii="Times New Roman" w:hAnsi="Times New Roman" w:eastAsia="仿宋_GB2312" w:cs="Times New Roman"/>
          <w:b w:val="0"/>
          <w:bCs/>
          <w:sz w:val="32"/>
          <w:szCs w:val="32"/>
          <w:lang w:val="en-US" w:eastAsia="zh-CN" w:bidi="zh-CN"/>
        </w:rPr>
        <w:t>检验科、超声科、药剂科等科室</w:t>
      </w:r>
      <w:r>
        <w:rPr>
          <w:rFonts w:hint="eastAsia" w:ascii="仿宋_GB2312" w:hAnsi="仿宋_GB2312" w:eastAsia="仿宋_GB2312" w:cs="仿宋_GB2312"/>
          <w:b w:val="0"/>
          <w:i w:val="0"/>
          <w:color w:val="auto"/>
          <w:sz w:val="32"/>
          <w:szCs w:val="34"/>
          <w:lang w:val="en-US" w:eastAsia="zh-CN"/>
        </w:rPr>
        <w:t>。</w:t>
      </w:r>
    </w:p>
    <w:sectPr>
      <w:footerReference r:id="rId3" w:type="default"/>
      <w:pgSz w:w="11906" w:h="16838"/>
      <w:pgMar w:top="2098" w:right="1474" w:bottom="1984" w:left="1587"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1ODYwZWMyZGFhMTMyMjNkMDRmODRlYjY5ODExOTkifQ=="/>
  </w:docVars>
  <w:rsids>
    <w:rsidRoot w:val="00BD78DB"/>
    <w:rsid w:val="0082463B"/>
    <w:rsid w:val="009B092E"/>
    <w:rsid w:val="00BD78DB"/>
    <w:rsid w:val="0B5C6AB0"/>
    <w:rsid w:val="0DE80055"/>
    <w:rsid w:val="1056239C"/>
    <w:rsid w:val="16E21E7F"/>
    <w:rsid w:val="18715F30"/>
    <w:rsid w:val="18E720F7"/>
    <w:rsid w:val="3B64342D"/>
    <w:rsid w:val="3E4A7593"/>
    <w:rsid w:val="46DA1B68"/>
    <w:rsid w:val="4CDF1607"/>
    <w:rsid w:val="60203B3D"/>
    <w:rsid w:val="635A2C10"/>
    <w:rsid w:val="73CA6DC3"/>
    <w:rsid w:val="7FC70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Autospacing="1" w:afterAutospacing="1"/>
      <w:jc w:val="left"/>
      <w:outlineLvl w:val="1"/>
    </w:pPr>
    <w:rPr>
      <w:rFonts w:hint="eastAsia" w:ascii="宋体" w:hAnsi="宋体" w:eastAsia="宋体" w:cs="宋体"/>
      <w:b/>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unhideWhenUsed/>
    <w:qFormat/>
    <w:uiPriority w:val="99"/>
    <w:pPr>
      <w:ind w:firstLine="420" w:firstLineChars="200"/>
    </w:pPr>
  </w:style>
  <w:style w:type="paragraph" w:styleId="4">
    <w:name w:val="Body Text"/>
    <w:basedOn w:val="1"/>
    <w:next w:val="5"/>
    <w:qFormat/>
    <w:uiPriority w:val="0"/>
    <w:pPr>
      <w:ind w:left="120"/>
    </w:pPr>
    <w:rPr>
      <w:rFonts w:ascii="仿宋_GB2312" w:hAnsi="仿宋_GB2312" w:eastAsia="仿宋_GB2312" w:cs="仿宋_GB2312"/>
      <w:sz w:val="32"/>
      <w:szCs w:val="32"/>
      <w:lang w:val="zh-CN" w:eastAsia="zh-CN" w:bidi="zh-CN"/>
    </w:rPr>
  </w:style>
  <w:style w:type="paragraph" w:styleId="5">
    <w:name w:val="toc 5"/>
    <w:basedOn w:val="1"/>
    <w:next w:val="1"/>
    <w:qFormat/>
    <w:uiPriority w:val="0"/>
    <w:pPr>
      <w:ind w:left="1680"/>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2"/>
    <w:basedOn w:val="1"/>
    <w:qFormat/>
    <w:uiPriority w:val="99"/>
    <w:pPr>
      <w:spacing w:after="120"/>
      <w:ind w:left="420" w:leftChars="200" w:firstLine="420" w:firstLineChars="200"/>
    </w:pPr>
    <w:rPr>
      <w:sz w:val="24"/>
    </w:rPr>
  </w:style>
  <w:style w:type="character" w:styleId="13">
    <w:name w:val="Strong"/>
    <w:qFormat/>
    <w:uiPriority w:val="0"/>
    <w:rPr>
      <w:b/>
      <w:bCs/>
    </w:rPr>
  </w:style>
  <w:style w:type="character" w:styleId="14">
    <w:name w:val="page number"/>
    <w:basedOn w:val="12"/>
    <w:qFormat/>
    <w:uiPriority w:val="0"/>
  </w:style>
  <w:style w:type="character" w:customStyle="1" w:styleId="15">
    <w:name w:val="页眉 Char"/>
    <w:basedOn w:val="12"/>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1071</Words>
  <Characters>1207</Characters>
  <Lines>11</Lines>
  <Paragraphs>3</Paragraphs>
  <TotalTime>0</TotalTime>
  <ScaleCrop>false</ScaleCrop>
  <LinksUpToDate>false</LinksUpToDate>
  <CharactersWithSpaces>1207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2021-04-22T08:31:00Z</dcterms:created>
  <dc:creator>admin</dc:creator>
  <cp:lastModifiedBy>小查查</cp:lastModifiedBy>
  <cp:lastPrinted>2023-11-17T00:35:00Z</cp:lastPrinted>
  <dcterms:modified xsi:type="dcterms:W3CDTF">2024-03-13T02:56:32Z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87C31C89224A4559B3916AAA47E055A7_13</vt:lpwstr>
  </property>
</Properties>
</file>