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r>
        <w:rPr>
          <w:rFonts w:hint="eastAsia"/>
        </w:rPr>
        <w:t>2022年云南省住院医师规范化培训和助理全科医生培训结业临床实践技能考核云南省口腔考点公告</w:t>
      </w:r>
      <w:bookmarkEnd w:id="0"/>
      <w:r>
        <w:rPr>
          <w:rFonts w:hint="eastAsia"/>
        </w:rPr>
        <w:br w:type="textWrapping"/>
      </w:r>
      <w:r>
        <w:rPr>
          <w:rFonts w:hint="eastAsia"/>
        </w:rPr>
        <w:t>http://www.ynskq.com/notices_yygg/2022/8mepPpeM.html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DZkNTA2NzJjYjM1ZjMzNWI1YmYyOTIxOTYyMGMifQ=="/>
  </w:docVars>
  <w:rsids>
    <w:rsidRoot w:val="7FBF1199"/>
    <w:rsid w:val="7FBF1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2022-05-24T02:34:00Z</dcterms:created>
  <dc:creator>飞翔的大帅</dc:creator>
  <cp:lastModifiedBy>飞翔的大帅</cp:lastModifiedBy>
  <dcterms:modified xsi:type="dcterms:W3CDTF">2022-05-24T02:35:36Z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950B763A57694F4285BA6E7A04EF686C</vt:lpwstr>
  </property>
</Properties>
</file>