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医院门诊精细化管理与服务质量提升</w:t>
      </w:r>
    </w:p>
    <w:p>
      <w:pPr>
        <w:spacing w:line="600" w:lineRule="exact"/>
        <w:jc w:val="center"/>
        <w:rPr>
          <w:rFonts w:ascii="仿宋_GB2312" w:eastAsia="仿宋_GB2312"/>
          <w:sz w:val="84"/>
          <w:szCs w:val="84"/>
        </w:rPr>
      </w:pPr>
      <w:r>
        <w:rPr>
          <w:rFonts w:hint="eastAsia" w:ascii="方正小标宋_GBK" w:hAnsi="宋体" w:eastAsia="方正小标宋_GBK"/>
          <w:sz w:val="44"/>
          <w:szCs w:val="44"/>
        </w:rPr>
        <w:t>培训班回执</w:t>
      </w:r>
    </w:p>
    <w:p>
      <w:pPr>
        <w:spacing w:line="520" w:lineRule="exact"/>
        <w:ind w:firstLine="160" w:firstLineChars="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单位名称（盖章）：                     年    月    日</w:t>
      </w:r>
    </w:p>
    <w:tbl>
      <w:tblPr>
        <w:tblStyle w:val="3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15"/>
        <w:gridCol w:w="2512"/>
        <w:gridCol w:w="773"/>
        <w:gridCol w:w="1785"/>
        <w:gridCol w:w="43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联系人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开票单位名称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纳税识别号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发票邮寄地址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ind w:left="960" w:hanging="960" w:hangingChars="3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注：请于202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日以前将回执发送至</w:t>
      </w:r>
      <w:r>
        <w:rPr>
          <w:rFonts w:hint="eastAsia" w:eastAsia="方正仿宋_GBK"/>
          <w:sz w:val="32"/>
          <w:szCs w:val="32"/>
        </w:rPr>
        <w:t>云南省卫生健康人才交流中心</w:t>
      </w:r>
      <w:r>
        <w:rPr>
          <w:rFonts w:eastAsia="方正仿宋_GBK"/>
          <w:sz w:val="32"/>
          <w:szCs w:val="32"/>
        </w:rPr>
        <w:t>邮箱</w:t>
      </w:r>
      <w:r>
        <w:rPr>
          <w:rFonts w:hint="eastAsia" w:ascii="方正仿宋_GBK" w:eastAsia="方正仿宋_GBK"/>
          <w:sz w:val="32"/>
          <w:szCs w:val="32"/>
        </w:rPr>
        <w:t>ynwsrckfb@163.com</w:t>
      </w:r>
      <w:r>
        <w:rPr>
          <w:rFonts w:eastAsia="方正仿宋_GBK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Tk4MzQ3ZjMxYzhlYjQ3NDk3ODkyMjVlNTIyOWQifQ=="/>
  </w:docVars>
  <w:rsids>
    <w:rsidRoot w:val="00000000"/>
    <w:rsid w:val="657C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locked/>
    <w:uiPriority w:val="0"/>
    <w:pPr>
      <w:spacing w:line="48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2022-06-27T01:58:20Z</dcterms:created>
  <dc:creator>kmyh</dc:creator>
  <cp:lastModifiedBy>微信用户</cp:lastModifiedBy>
  <dcterms:modified xsi:type="dcterms:W3CDTF">2022-06-27T01:58:23Z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774F68C00EB54D098828BDB3D49D1412</vt:lpwstr>
  </property>
</Properties>
</file>