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仿宋" w:cs="Times New Roman"/>
          <w:b/>
          <w:bCs/>
          <w:color w:val="000000"/>
          <w:sz w:val="32"/>
          <w:szCs w:val="32"/>
        </w:rPr>
      </w:pPr>
      <w:r>
        <w:rPr>
          <w:rFonts w:hint="default" w:ascii="Times New Roman" w:hAnsi="Times New Roman" w:eastAsia="仿宋" w:cs="Times New Roman"/>
          <w:b/>
          <w:bCs/>
          <w:color w:val="000000"/>
          <w:sz w:val="32"/>
          <w:szCs w:val="32"/>
        </w:rPr>
        <w:t>附件</w:t>
      </w:r>
    </w:p>
    <w:p>
      <w:pPr>
        <w:jc w:val="center"/>
        <w:rPr>
          <w:rFonts w:hint="default" w:ascii="Times New Roman" w:hAnsi="Times New Roman" w:eastAsia="仿宋" w:cs="Times New Roman"/>
          <w:bCs/>
          <w:color w:val="000000"/>
          <w:sz w:val="32"/>
          <w:szCs w:val="32"/>
        </w:rPr>
      </w:pPr>
      <w:r>
        <w:rPr>
          <w:rFonts w:hint="default" w:ascii="Times New Roman" w:hAnsi="Times New Roman" w:eastAsia="仿宋" w:cs="Times New Roman"/>
          <w:bCs/>
          <w:color w:val="000000"/>
          <w:sz w:val="32"/>
          <w:szCs w:val="32"/>
        </w:rPr>
        <w:t>询价文件</w:t>
      </w:r>
    </w:p>
    <w:p>
      <w:pPr>
        <w:rPr>
          <w:rFonts w:hint="default" w:ascii="Times New Roman" w:hAnsi="Times New Roman" w:eastAsia="仿宋" w:cs="Times New Roman"/>
          <w:b/>
          <w:bCs/>
          <w:color w:val="000000"/>
          <w:sz w:val="32"/>
          <w:szCs w:val="32"/>
        </w:rPr>
      </w:pPr>
    </w:p>
    <w:p>
      <w:pPr>
        <w:rPr>
          <w:rFonts w:hint="default" w:ascii="Times New Roman" w:hAnsi="Times New Roman" w:eastAsia="仿宋" w:cs="Times New Roman"/>
          <w:b/>
          <w:bCs/>
          <w:color w:val="000000"/>
          <w:sz w:val="32"/>
          <w:szCs w:val="32"/>
        </w:rPr>
      </w:pPr>
    </w:p>
    <w:p>
      <w:pPr>
        <w:rPr>
          <w:rFonts w:hint="default" w:ascii="Times New Roman" w:hAnsi="Times New Roman" w:eastAsia="仿宋" w:cs="Times New Roman"/>
          <w:b/>
          <w:bCs/>
          <w:color w:val="000000"/>
          <w:sz w:val="32"/>
          <w:szCs w:val="32"/>
        </w:rPr>
      </w:pPr>
    </w:p>
    <w:p>
      <w:pPr>
        <w:rPr>
          <w:rFonts w:hint="default" w:ascii="Times New Roman" w:hAnsi="Times New Roman" w:eastAsia="仿宋" w:cs="Times New Roman"/>
          <w:b/>
          <w:bCs/>
          <w:color w:val="000000"/>
          <w:sz w:val="32"/>
          <w:szCs w:val="32"/>
        </w:rPr>
      </w:pPr>
    </w:p>
    <w:p>
      <w:pPr>
        <w:ind w:firstLine="1256" w:firstLineChars="400"/>
        <w:rPr>
          <w:rFonts w:hint="default" w:ascii="Times New Roman" w:hAnsi="Times New Roman" w:eastAsia="方正仿宋_GBK" w:cs="Times New Roman"/>
          <w:b w:val="0"/>
          <w:bCs/>
          <w:color w:val="000000"/>
          <w:kern w:val="44"/>
          <w:sz w:val="32"/>
          <w:szCs w:val="32"/>
          <w:lang w:val="zh-CN"/>
        </w:rPr>
      </w:pPr>
      <w:r>
        <w:rPr>
          <w:rFonts w:hint="default" w:ascii="Times New Roman" w:hAnsi="Times New Roman" w:eastAsia="仿宋" w:cs="Times New Roman"/>
          <w:bCs/>
          <w:snapToGrid w:val="0"/>
          <w:color w:val="000000"/>
          <w:kern w:val="0"/>
          <w:sz w:val="32"/>
          <w:szCs w:val="32"/>
        </w:rPr>
        <w:t>项目名称：</w:t>
      </w:r>
      <w:r>
        <w:rPr>
          <w:rFonts w:hint="default" w:ascii="Times New Roman" w:hAnsi="Times New Roman" w:eastAsia="方正仿宋_GBK" w:cs="Times New Roman"/>
          <w:b w:val="0"/>
          <w:bCs/>
          <w:color w:val="000000"/>
          <w:kern w:val="44"/>
          <w:sz w:val="32"/>
          <w:szCs w:val="32"/>
          <w:lang w:val="zh-CN"/>
        </w:rPr>
        <w:t>组织</w:t>
      </w:r>
      <w:r>
        <w:rPr>
          <w:rFonts w:hint="default" w:ascii="Times New Roman" w:hAnsi="Times New Roman" w:eastAsia="方正仿宋_GBK" w:cs="Times New Roman"/>
          <w:b w:val="0"/>
          <w:bCs/>
          <w:color w:val="000000"/>
          <w:kern w:val="44"/>
          <w:sz w:val="32"/>
          <w:szCs w:val="32"/>
          <w:lang w:val="en-US" w:eastAsia="zh-CN"/>
        </w:rPr>
        <w:t>2022年</w:t>
      </w:r>
      <w:r>
        <w:rPr>
          <w:rFonts w:hint="default" w:ascii="Times New Roman" w:hAnsi="Times New Roman" w:eastAsia="方正仿宋_GBK" w:cs="Times New Roman"/>
          <w:b w:val="0"/>
          <w:bCs/>
          <w:color w:val="000000"/>
          <w:kern w:val="44"/>
          <w:sz w:val="32"/>
          <w:szCs w:val="32"/>
          <w:lang w:val="zh-CN"/>
        </w:rPr>
        <w:t>考试</w:t>
      </w:r>
      <w:r>
        <w:rPr>
          <w:rFonts w:hint="default" w:ascii="Times New Roman" w:hAnsi="Times New Roman" w:eastAsia="方正仿宋_GBK" w:cs="Times New Roman"/>
          <w:b w:val="0"/>
          <w:bCs/>
          <w:color w:val="000000"/>
          <w:kern w:val="44"/>
          <w:sz w:val="32"/>
          <w:szCs w:val="32"/>
          <w:lang w:val="en-US" w:eastAsia="zh-CN"/>
        </w:rPr>
        <w:t>考场</w:t>
      </w:r>
      <w:r>
        <w:rPr>
          <w:rFonts w:hint="default" w:ascii="Times New Roman" w:hAnsi="Times New Roman" w:eastAsia="方正仿宋_GBK" w:cs="Times New Roman"/>
          <w:b w:val="0"/>
          <w:bCs/>
          <w:color w:val="000000"/>
          <w:kern w:val="44"/>
          <w:sz w:val="32"/>
          <w:szCs w:val="32"/>
          <w:lang w:val="zh-CN"/>
        </w:rPr>
        <w:t>疫情防控消杀</w:t>
      </w:r>
    </w:p>
    <w:p>
      <w:pPr>
        <w:ind w:firstLine="1878" w:firstLineChars="598"/>
        <w:rPr>
          <w:rFonts w:hint="default" w:ascii="Times New Roman" w:hAnsi="Times New Roman" w:eastAsia="方正仿宋_GBK" w:cs="Times New Roman"/>
          <w:b w:val="0"/>
          <w:bCs/>
          <w:color w:val="000000"/>
          <w:kern w:val="44"/>
          <w:sz w:val="32"/>
          <w:szCs w:val="32"/>
          <w:lang w:val="zh-CN"/>
        </w:rPr>
      </w:pPr>
    </w:p>
    <w:p>
      <w:pPr>
        <w:ind w:firstLine="1878" w:firstLineChars="598"/>
        <w:rPr>
          <w:rFonts w:hint="default" w:ascii="Times New Roman" w:hAnsi="Times New Roman" w:eastAsia="方正仿宋_GBK" w:cs="Times New Roman"/>
          <w:b w:val="0"/>
          <w:bCs/>
          <w:color w:val="000000"/>
          <w:kern w:val="44"/>
          <w:sz w:val="32"/>
          <w:szCs w:val="32"/>
          <w:lang w:val="zh-CN"/>
        </w:rPr>
      </w:pPr>
    </w:p>
    <w:p>
      <w:pPr>
        <w:ind w:firstLine="1878" w:firstLineChars="598"/>
        <w:rPr>
          <w:rFonts w:hint="default" w:ascii="Times New Roman" w:hAnsi="Times New Roman" w:eastAsia="方正仿宋_GBK" w:cs="Times New Roman"/>
          <w:b w:val="0"/>
          <w:bCs/>
          <w:color w:val="000000"/>
          <w:kern w:val="44"/>
          <w:sz w:val="32"/>
          <w:szCs w:val="32"/>
          <w:lang w:val="zh-CN"/>
        </w:rPr>
      </w:pPr>
    </w:p>
    <w:p>
      <w:pPr>
        <w:ind w:firstLine="1878" w:firstLineChars="598"/>
        <w:rPr>
          <w:rFonts w:hint="default" w:ascii="Times New Roman" w:hAnsi="Times New Roman" w:eastAsia="方正仿宋_GBK" w:cs="Times New Roman"/>
          <w:b w:val="0"/>
          <w:bCs/>
          <w:color w:val="000000"/>
          <w:kern w:val="44"/>
          <w:sz w:val="32"/>
          <w:szCs w:val="32"/>
          <w:lang w:val="zh-CN"/>
        </w:rPr>
      </w:pPr>
    </w:p>
    <w:p>
      <w:pPr>
        <w:ind w:firstLine="3429" w:firstLineChars="1092"/>
        <w:rPr>
          <w:rFonts w:hint="default" w:ascii="Times New Roman" w:hAnsi="Times New Roman" w:eastAsia="仿宋" w:cs="Times New Roman"/>
          <w:bCs/>
          <w:color w:val="000000"/>
          <w:sz w:val="32"/>
          <w:szCs w:val="32"/>
        </w:rPr>
      </w:pPr>
      <w:r>
        <w:rPr>
          <w:rFonts w:hint="default" w:ascii="Times New Roman" w:hAnsi="Times New Roman" w:eastAsia="仿宋" w:cs="Times New Roman"/>
          <w:bCs/>
          <w:color w:val="000000"/>
          <w:sz w:val="32"/>
          <w:szCs w:val="32"/>
        </w:rPr>
        <w:t>202</w:t>
      </w:r>
      <w:r>
        <w:rPr>
          <w:rFonts w:hint="default" w:ascii="Times New Roman" w:hAnsi="Times New Roman" w:eastAsia="仿宋" w:cs="Times New Roman"/>
          <w:bCs/>
          <w:color w:val="000000"/>
          <w:sz w:val="32"/>
          <w:szCs w:val="32"/>
          <w:lang w:val="en-US" w:eastAsia="zh-CN"/>
        </w:rPr>
        <w:t>2</w:t>
      </w:r>
      <w:r>
        <w:rPr>
          <w:rFonts w:hint="default" w:ascii="Times New Roman" w:hAnsi="Times New Roman" w:eastAsia="仿宋" w:cs="Times New Roman"/>
          <w:bCs/>
          <w:color w:val="000000"/>
          <w:sz w:val="32"/>
          <w:szCs w:val="32"/>
        </w:rPr>
        <w:t>年</w:t>
      </w:r>
      <w:r>
        <w:rPr>
          <w:rFonts w:hint="default" w:ascii="Times New Roman" w:hAnsi="Times New Roman" w:eastAsia="仿宋" w:cs="Times New Roman"/>
          <w:bCs/>
          <w:color w:val="000000"/>
          <w:sz w:val="32"/>
          <w:szCs w:val="32"/>
          <w:lang w:val="en-US" w:eastAsia="zh-CN"/>
        </w:rPr>
        <w:t>3</w:t>
      </w:r>
      <w:r>
        <w:rPr>
          <w:rFonts w:hint="default" w:ascii="Times New Roman" w:hAnsi="Times New Roman" w:eastAsia="仿宋" w:cs="Times New Roman"/>
          <w:bCs/>
          <w:color w:val="000000"/>
          <w:sz w:val="32"/>
          <w:szCs w:val="32"/>
        </w:rPr>
        <w:t>月</w:t>
      </w:r>
    </w:p>
    <w:p>
      <w:pPr>
        <w:jc w:val="center"/>
        <w:rPr>
          <w:rFonts w:hint="default" w:ascii="Times New Roman" w:hAnsi="Times New Roman" w:eastAsia="仿宋" w:cs="Times New Roman"/>
          <w:b/>
          <w:color w:val="000000"/>
          <w:sz w:val="32"/>
          <w:szCs w:val="32"/>
        </w:rPr>
      </w:pPr>
    </w:p>
    <w:p>
      <w:pPr>
        <w:jc w:val="center"/>
        <w:rPr>
          <w:rFonts w:hint="default" w:ascii="Times New Roman" w:hAnsi="Times New Roman" w:eastAsia="仿宋" w:cs="Times New Roman"/>
          <w:b/>
          <w:color w:val="000000"/>
          <w:sz w:val="32"/>
          <w:szCs w:val="32"/>
        </w:rPr>
      </w:pPr>
    </w:p>
    <w:p>
      <w:pPr>
        <w:jc w:val="center"/>
        <w:rPr>
          <w:rFonts w:hint="default" w:ascii="Times New Roman" w:hAnsi="Times New Roman" w:eastAsia="仿宋" w:cs="Times New Roman"/>
          <w:b/>
          <w:color w:val="000000"/>
          <w:sz w:val="32"/>
          <w:szCs w:val="32"/>
        </w:rPr>
      </w:pPr>
    </w:p>
    <w:p>
      <w:pPr>
        <w:jc w:val="center"/>
        <w:rPr>
          <w:rFonts w:hint="default" w:ascii="Times New Roman" w:hAnsi="Times New Roman" w:eastAsia="仿宋" w:cs="Times New Roman"/>
          <w:b/>
          <w:color w:val="000000"/>
          <w:sz w:val="32"/>
          <w:szCs w:val="32"/>
        </w:rPr>
      </w:pPr>
    </w:p>
    <w:p>
      <w:pPr>
        <w:jc w:val="center"/>
        <w:rPr>
          <w:rFonts w:hint="default" w:ascii="Times New Roman" w:hAnsi="Times New Roman" w:eastAsia="仿宋" w:cs="Times New Roman"/>
          <w:color w:val="000000"/>
          <w:sz w:val="32"/>
          <w:szCs w:val="32"/>
        </w:rPr>
        <w:sectPr>
          <w:footerReference r:id="rId3" w:type="default"/>
          <w:pgSz w:w="11906" w:h="16838"/>
          <w:pgMar w:top="2098" w:right="1474" w:bottom="1985" w:left="1588" w:header="851" w:footer="851" w:gutter="0"/>
          <w:pgNumType w:fmt="numberInDash" w:start="1"/>
          <w:cols w:space="720" w:num="1"/>
          <w:docGrid w:type="linesAndChars" w:linePitch="388" w:charSpace="-1260"/>
        </w:sectPr>
      </w:pPr>
    </w:p>
    <w:p>
      <w:pPr>
        <w:jc w:val="center"/>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目　　录</w:t>
      </w:r>
    </w:p>
    <w:p>
      <w:pPr>
        <w:spacing w:line="600" w:lineRule="exact"/>
        <w:rPr>
          <w:rFonts w:hint="default" w:ascii="Times New Roman" w:hAnsi="Times New Roman" w:eastAsia="仿宋" w:cs="Times New Roman"/>
          <w:color w:val="000000"/>
          <w:sz w:val="32"/>
          <w:szCs w:val="32"/>
        </w:rPr>
      </w:pPr>
    </w:p>
    <w:p>
      <w:pPr>
        <w:tabs>
          <w:tab w:val="right" w:leader="dot" w:pos="8437"/>
        </w:tabs>
        <w:spacing w:before="120" w:after="120"/>
        <w:jc w:val="left"/>
        <w:rPr>
          <w:rFonts w:hint="default" w:ascii="Times New Roman" w:hAnsi="Times New Roman" w:eastAsia="仿宋" w:cs="Times New Roman"/>
          <w:color w:val="000000"/>
          <w:sz w:val="32"/>
          <w:szCs w:val="32"/>
        </w:rPr>
      </w:pPr>
      <w:r>
        <w:rPr>
          <w:rFonts w:hint="default" w:ascii="Times New Roman" w:hAnsi="Times New Roman" w:eastAsia="仿宋" w:cs="Times New Roman"/>
          <w:b/>
          <w:bCs/>
          <w:caps/>
          <w:color w:val="000000"/>
          <w:kern w:val="0"/>
          <w:sz w:val="32"/>
          <w:szCs w:val="32"/>
        </w:rPr>
        <w:fldChar w:fldCharType="begin"/>
      </w:r>
      <w:r>
        <w:rPr>
          <w:rFonts w:hint="default" w:ascii="Times New Roman" w:hAnsi="Times New Roman" w:eastAsia="仿宋" w:cs="Times New Roman"/>
          <w:b/>
          <w:bCs/>
          <w:caps/>
          <w:color w:val="000000"/>
          <w:kern w:val="0"/>
          <w:sz w:val="32"/>
          <w:szCs w:val="32"/>
        </w:rPr>
        <w:instrText xml:space="preserve"> TOC \o "1-3" \h \z \u </w:instrText>
      </w:r>
      <w:r>
        <w:rPr>
          <w:rFonts w:hint="default" w:ascii="Times New Roman" w:hAnsi="Times New Roman" w:eastAsia="仿宋" w:cs="Times New Roman"/>
          <w:b/>
          <w:bCs/>
          <w:caps/>
          <w:color w:val="000000"/>
          <w:kern w:val="0"/>
          <w:sz w:val="32"/>
          <w:szCs w:val="32"/>
        </w:rPr>
        <w:fldChar w:fldCharType="separate"/>
      </w:r>
      <w:r>
        <w:rPr>
          <w:rFonts w:hint="default" w:ascii="Times New Roman" w:hAnsi="Times New Roman" w:cs="Times New Roman"/>
        </w:rPr>
        <w:fldChar w:fldCharType="begin"/>
      </w:r>
      <w:r>
        <w:rPr>
          <w:rFonts w:hint="default" w:ascii="Times New Roman" w:hAnsi="Times New Roman" w:cs="Times New Roman"/>
        </w:rPr>
        <w:instrText xml:space="preserve"> HYPERLINK "file:///D:\\360安全浏览器下载\\询价文件%20-%20橡胶检查手套3.19.doc" \l "_Toc66352618" </w:instrText>
      </w:r>
      <w:r>
        <w:rPr>
          <w:rFonts w:hint="default" w:ascii="Times New Roman" w:hAnsi="Times New Roman" w:cs="Times New Roman"/>
        </w:rPr>
        <w:fldChar w:fldCharType="separate"/>
      </w:r>
      <w:r>
        <w:rPr>
          <w:rFonts w:hint="default" w:ascii="Times New Roman" w:hAnsi="Times New Roman" w:eastAsia="仿宋" w:cs="Times New Roman"/>
          <w:b/>
          <w:bCs/>
          <w:caps/>
          <w:color w:val="000000"/>
          <w:kern w:val="0"/>
          <w:sz w:val="32"/>
          <w:szCs w:val="32"/>
          <w:u w:val="single"/>
        </w:rPr>
        <w:t xml:space="preserve">第一部分  </w:t>
      </w:r>
      <w:r>
        <w:rPr>
          <w:rFonts w:hint="default" w:ascii="Times New Roman" w:hAnsi="Times New Roman" w:eastAsia="方正黑体_GBK" w:cs="Times New Roman"/>
          <w:color w:val="000000" w:themeColor="text1"/>
          <w:sz w:val="32"/>
          <w:szCs w:val="32"/>
          <w:lang w:val="en-US" w:eastAsia="zh-CN"/>
          <w14:textFill>
            <w14:solidFill>
              <w14:schemeClr w14:val="tx1"/>
            </w14:solidFill>
          </w14:textFill>
        </w:rPr>
        <w:t>询价公告</w:t>
      </w:r>
      <w:r>
        <w:rPr>
          <w:rFonts w:hint="default" w:ascii="Times New Roman" w:hAnsi="Times New Roman" w:eastAsia="仿宋" w:cs="Times New Roman"/>
          <w:b/>
          <w:bCs/>
          <w:caps/>
          <w:color w:val="000000"/>
          <w:kern w:val="0"/>
          <w:sz w:val="32"/>
          <w:szCs w:val="32"/>
          <w:u w:val="single"/>
        </w:rPr>
        <w:tab/>
      </w:r>
      <w:r>
        <w:rPr>
          <w:rFonts w:hint="eastAsia" w:ascii="Times New Roman" w:hAnsi="Times New Roman" w:eastAsia="仿宋" w:cs="Times New Roman"/>
          <w:b/>
          <w:bCs/>
          <w:caps/>
          <w:color w:val="000000"/>
          <w:kern w:val="0"/>
          <w:sz w:val="32"/>
          <w:szCs w:val="32"/>
          <w:u w:val="single"/>
          <w:lang w:val="en-US" w:eastAsia="zh-CN"/>
        </w:rPr>
        <w:t>1</w:t>
      </w:r>
      <w:r>
        <w:rPr>
          <w:rFonts w:hint="default" w:ascii="Times New Roman" w:hAnsi="Times New Roman" w:eastAsia="仿宋" w:cs="Times New Roman"/>
          <w:b/>
          <w:bCs/>
          <w:caps/>
          <w:color w:val="000000"/>
          <w:kern w:val="0"/>
          <w:sz w:val="32"/>
          <w:szCs w:val="32"/>
          <w:u w:val="single"/>
        </w:rPr>
        <w:fldChar w:fldCharType="end"/>
      </w:r>
    </w:p>
    <w:p>
      <w:pPr>
        <w:tabs>
          <w:tab w:val="right" w:leader="dot" w:pos="8437"/>
        </w:tabs>
        <w:spacing w:before="120" w:after="120"/>
        <w:jc w:val="left"/>
        <w:rPr>
          <w:rFonts w:hint="default" w:ascii="Times New Roman" w:hAnsi="Times New Roman" w:eastAsia="仿宋" w:cs="Times New Roman"/>
          <w:b/>
          <w:bCs/>
          <w:caps/>
          <w:color w:val="000000"/>
          <w:kern w:val="0"/>
          <w:sz w:val="32"/>
          <w:szCs w:val="32"/>
          <w:u w:val="single"/>
        </w:rPr>
      </w:pPr>
      <w:r>
        <w:rPr>
          <w:rFonts w:hint="default" w:ascii="Times New Roman" w:hAnsi="Times New Roman" w:cs="Times New Roman"/>
        </w:rPr>
        <w:fldChar w:fldCharType="begin"/>
      </w:r>
      <w:r>
        <w:rPr>
          <w:rFonts w:hint="default" w:ascii="Times New Roman" w:hAnsi="Times New Roman" w:cs="Times New Roman"/>
        </w:rPr>
        <w:instrText xml:space="preserve"> HYPERLINK "file:///D:\\360安全浏览器下载\\询价文件%20-%20橡胶检查手套3.19.doc" \l "_Toc66352619" </w:instrText>
      </w:r>
      <w:r>
        <w:rPr>
          <w:rFonts w:hint="default" w:ascii="Times New Roman" w:hAnsi="Times New Roman" w:cs="Times New Roman"/>
        </w:rPr>
        <w:fldChar w:fldCharType="separate"/>
      </w:r>
      <w:r>
        <w:rPr>
          <w:rFonts w:hint="default" w:ascii="Times New Roman" w:hAnsi="Times New Roman" w:eastAsia="仿宋" w:cs="Times New Roman"/>
          <w:b/>
          <w:bCs/>
          <w:caps/>
          <w:color w:val="000000"/>
          <w:kern w:val="0"/>
          <w:sz w:val="32"/>
          <w:szCs w:val="32"/>
          <w:u w:val="single"/>
        </w:rPr>
        <w:t xml:space="preserve">第二部分  </w:t>
      </w:r>
      <w:r>
        <w:rPr>
          <w:rFonts w:hint="default" w:ascii="Times New Roman" w:hAnsi="Times New Roman" w:eastAsia="方正黑体_GBK" w:cs="Times New Roman"/>
          <w:color w:val="000000" w:themeColor="text1"/>
          <w:sz w:val="32"/>
          <w:szCs w:val="32"/>
          <w:lang w:val="en-US" w:eastAsia="zh-CN"/>
          <w14:textFill>
            <w14:solidFill>
              <w14:schemeClr w14:val="tx1"/>
            </w14:solidFill>
          </w14:textFill>
        </w:rPr>
        <w:t>采购项目要求</w:t>
      </w:r>
      <w:r>
        <w:rPr>
          <w:rFonts w:hint="default" w:ascii="Times New Roman" w:hAnsi="Times New Roman" w:eastAsia="仿宋" w:cs="Times New Roman"/>
          <w:b/>
          <w:bCs/>
          <w:caps/>
          <w:color w:val="000000"/>
          <w:kern w:val="0"/>
          <w:sz w:val="32"/>
          <w:szCs w:val="32"/>
          <w:u w:val="single"/>
        </w:rPr>
        <w:tab/>
      </w:r>
      <w:r>
        <w:rPr>
          <w:rFonts w:hint="eastAsia" w:ascii="Times New Roman" w:hAnsi="Times New Roman" w:eastAsia="仿宋" w:cs="Times New Roman"/>
          <w:b/>
          <w:bCs/>
          <w:caps/>
          <w:color w:val="000000"/>
          <w:kern w:val="0"/>
          <w:sz w:val="32"/>
          <w:szCs w:val="32"/>
          <w:u w:val="single"/>
          <w:lang w:val="en-US" w:eastAsia="zh-CN"/>
        </w:rPr>
        <w:t>4</w:t>
      </w:r>
      <w:r>
        <w:rPr>
          <w:rFonts w:hint="default" w:ascii="Times New Roman" w:hAnsi="Times New Roman" w:eastAsia="仿宋" w:cs="Times New Roman"/>
          <w:b/>
          <w:bCs/>
          <w:caps/>
          <w:color w:val="000000"/>
          <w:kern w:val="0"/>
          <w:sz w:val="32"/>
          <w:szCs w:val="32"/>
          <w:u w:val="single"/>
        </w:rPr>
        <w:fldChar w:fldCharType="end"/>
      </w:r>
    </w:p>
    <w:p>
      <w:pPr>
        <w:tabs>
          <w:tab w:val="right" w:leader="dot" w:pos="8437"/>
        </w:tabs>
        <w:spacing w:before="120" w:after="120"/>
        <w:jc w:val="left"/>
        <w:rPr>
          <w:rFonts w:hint="default" w:ascii="Times New Roman" w:hAnsi="Times New Roman" w:eastAsia="仿宋" w:cs="Times New Roman"/>
          <w:color w:val="000000"/>
          <w:sz w:val="32"/>
          <w:szCs w:val="32"/>
        </w:rPr>
      </w:pPr>
      <w:r>
        <w:rPr>
          <w:rFonts w:hint="default" w:ascii="Times New Roman" w:hAnsi="Times New Roman" w:cs="Times New Roman"/>
        </w:rPr>
        <w:fldChar w:fldCharType="begin"/>
      </w:r>
      <w:r>
        <w:rPr>
          <w:rFonts w:hint="default" w:ascii="Times New Roman" w:hAnsi="Times New Roman" w:cs="Times New Roman"/>
        </w:rPr>
        <w:instrText xml:space="preserve"> HYPERLINK "file:///D:\\360安全浏览器下载\\询价文件%20-%20橡胶检查手套3.19.doc" \l "_Toc66352620" </w:instrText>
      </w:r>
      <w:r>
        <w:rPr>
          <w:rFonts w:hint="default" w:ascii="Times New Roman" w:hAnsi="Times New Roman" w:cs="Times New Roman"/>
        </w:rPr>
        <w:fldChar w:fldCharType="separate"/>
      </w:r>
      <w:r>
        <w:rPr>
          <w:rFonts w:hint="default" w:ascii="Times New Roman" w:hAnsi="Times New Roman" w:eastAsia="仿宋" w:cs="Times New Roman"/>
          <w:b/>
          <w:bCs/>
          <w:caps/>
          <w:color w:val="000000"/>
          <w:kern w:val="0"/>
          <w:sz w:val="32"/>
          <w:szCs w:val="32"/>
          <w:u w:val="single"/>
        </w:rPr>
        <w:t xml:space="preserve">第三部分  </w:t>
      </w:r>
      <w:r>
        <w:rPr>
          <w:rFonts w:hint="default" w:ascii="Times New Roman" w:hAnsi="Times New Roman" w:eastAsia="方正黑体_GBK" w:cs="Times New Roman"/>
          <w:bCs/>
          <w:color w:val="000000"/>
          <w:kern w:val="44"/>
          <w:sz w:val="32"/>
          <w:szCs w:val="32"/>
          <w:lang w:val="zh-CN"/>
        </w:rPr>
        <w:t>报价商须知</w:t>
      </w:r>
      <w:r>
        <w:rPr>
          <w:rFonts w:hint="default" w:ascii="Times New Roman" w:hAnsi="Times New Roman" w:eastAsia="仿宋" w:cs="Times New Roman"/>
          <w:b/>
          <w:bCs/>
          <w:caps/>
          <w:color w:val="000000"/>
          <w:kern w:val="0"/>
          <w:sz w:val="32"/>
          <w:szCs w:val="32"/>
          <w:u w:val="single"/>
        </w:rPr>
        <w:tab/>
      </w:r>
      <w:r>
        <w:rPr>
          <w:rFonts w:hint="eastAsia" w:ascii="Times New Roman" w:hAnsi="Times New Roman" w:eastAsia="仿宋" w:cs="Times New Roman"/>
          <w:b/>
          <w:bCs/>
          <w:caps/>
          <w:color w:val="000000"/>
          <w:kern w:val="0"/>
          <w:sz w:val="32"/>
          <w:szCs w:val="32"/>
          <w:u w:val="single"/>
          <w:lang w:val="en-US" w:eastAsia="zh-CN"/>
        </w:rPr>
        <w:t>5</w:t>
      </w:r>
      <w:r>
        <w:rPr>
          <w:rFonts w:hint="default" w:ascii="Times New Roman" w:hAnsi="Times New Roman" w:eastAsia="仿宋" w:cs="Times New Roman"/>
          <w:b/>
          <w:bCs/>
          <w:caps/>
          <w:color w:val="000000"/>
          <w:kern w:val="0"/>
          <w:sz w:val="32"/>
          <w:szCs w:val="32"/>
          <w:u w:val="single"/>
        </w:rPr>
        <w:fldChar w:fldCharType="end"/>
      </w:r>
    </w:p>
    <w:p>
      <w:pPr>
        <w:tabs>
          <w:tab w:val="right" w:leader="dot" w:pos="8437"/>
        </w:tabs>
        <w:spacing w:before="120" w:after="120"/>
        <w:jc w:val="left"/>
        <w:rPr>
          <w:rFonts w:hint="default" w:ascii="Times New Roman" w:hAnsi="Times New Roman" w:eastAsia="仿宋" w:cs="Times New Roman"/>
          <w:color w:val="000000"/>
          <w:sz w:val="32"/>
          <w:szCs w:val="32"/>
        </w:rPr>
      </w:pPr>
      <w:r>
        <w:rPr>
          <w:rFonts w:hint="default" w:ascii="Times New Roman" w:hAnsi="Times New Roman" w:cs="Times New Roman"/>
        </w:rPr>
        <w:fldChar w:fldCharType="begin"/>
      </w:r>
      <w:r>
        <w:rPr>
          <w:rFonts w:hint="default" w:ascii="Times New Roman" w:hAnsi="Times New Roman" w:cs="Times New Roman"/>
        </w:rPr>
        <w:instrText xml:space="preserve"> HYPERLINK "file:///D:\\360安全浏览器下载\\询价文件%20-%20橡胶检查手套3.19.doc" \l "_Toc66352622" </w:instrText>
      </w:r>
      <w:r>
        <w:rPr>
          <w:rFonts w:hint="default" w:ascii="Times New Roman" w:hAnsi="Times New Roman" w:cs="Times New Roman"/>
        </w:rPr>
        <w:fldChar w:fldCharType="separate"/>
      </w:r>
      <w:r>
        <w:rPr>
          <w:rFonts w:hint="default" w:ascii="Times New Roman" w:hAnsi="Times New Roman" w:eastAsia="仿宋" w:cs="Times New Roman"/>
          <w:b/>
          <w:bCs/>
          <w:caps/>
          <w:color w:val="000000"/>
          <w:kern w:val="0"/>
          <w:sz w:val="32"/>
          <w:szCs w:val="32"/>
          <w:u w:val="single"/>
        </w:rPr>
        <w:t xml:space="preserve">第四部分  </w:t>
      </w:r>
      <w:r>
        <w:rPr>
          <w:rFonts w:hint="default" w:ascii="Times New Roman" w:hAnsi="Times New Roman" w:eastAsia="方正黑体_GBK" w:cs="Times New Roman"/>
          <w:color w:val="000000" w:themeColor="text1"/>
          <w:sz w:val="32"/>
          <w:szCs w:val="32"/>
          <w:lang w:val="en-US" w:eastAsia="zh-CN"/>
          <w14:textFill>
            <w14:solidFill>
              <w14:schemeClr w14:val="tx1"/>
            </w14:solidFill>
          </w14:textFill>
        </w:rPr>
        <w:t>附件及格式</w:t>
      </w:r>
      <w:r>
        <w:rPr>
          <w:rFonts w:hint="default" w:ascii="Times New Roman" w:hAnsi="Times New Roman" w:eastAsia="仿宋" w:cs="Times New Roman"/>
          <w:b/>
          <w:bCs/>
          <w:caps/>
          <w:color w:val="000000"/>
          <w:kern w:val="0"/>
          <w:sz w:val="32"/>
          <w:szCs w:val="32"/>
          <w:u w:val="single"/>
        </w:rPr>
        <w:tab/>
      </w:r>
      <w:r>
        <w:rPr>
          <w:rFonts w:hint="eastAsia" w:ascii="Times New Roman" w:hAnsi="Times New Roman" w:eastAsia="仿宋" w:cs="Times New Roman"/>
          <w:b/>
          <w:bCs/>
          <w:caps/>
          <w:color w:val="000000"/>
          <w:kern w:val="0"/>
          <w:sz w:val="32"/>
          <w:szCs w:val="32"/>
          <w:u w:val="single"/>
          <w:lang w:val="en-US" w:eastAsia="zh-CN"/>
        </w:rPr>
        <w:t>8</w:t>
      </w:r>
      <w:r>
        <w:rPr>
          <w:rFonts w:hint="default" w:ascii="Times New Roman" w:hAnsi="Times New Roman" w:eastAsia="仿宋" w:cs="Times New Roman"/>
          <w:b/>
          <w:bCs/>
          <w:caps/>
          <w:color w:val="000000"/>
          <w:kern w:val="0"/>
          <w:sz w:val="32"/>
          <w:szCs w:val="32"/>
          <w:u w:val="single"/>
        </w:rPr>
        <w:fldChar w:fldCharType="end"/>
      </w:r>
    </w:p>
    <w:p>
      <w:pPr>
        <w:rPr>
          <w:rFonts w:hint="default" w:ascii="Times New Roman" w:hAnsi="Times New Roman" w:eastAsia="仿宋" w:cs="Times New Roman"/>
          <w:b/>
          <w:bCs/>
          <w:color w:val="000000"/>
          <w:sz w:val="32"/>
          <w:szCs w:val="32"/>
          <w:lang w:val="zh-CN"/>
        </w:rPr>
      </w:pPr>
      <w:r>
        <w:rPr>
          <w:rFonts w:hint="default" w:ascii="Times New Roman" w:hAnsi="Times New Roman" w:eastAsia="仿宋" w:cs="Times New Roman"/>
          <w:b/>
          <w:bCs/>
          <w:color w:val="000000"/>
          <w:sz w:val="32"/>
          <w:szCs w:val="32"/>
          <w:lang w:val="zh-CN"/>
        </w:rPr>
        <w:fldChar w:fldCharType="end"/>
      </w:r>
    </w:p>
    <w:p>
      <w:pPr>
        <w:widowControl/>
        <w:jc w:val="left"/>
        <w:rPr>
          <w:rFonts w:hint="default" w:ascii="Times New Roman" w:hAnsi="Times New Roman" w:eastAsia="仿宋" w:cs="Times New Roman"/>
          <w:b/>
          <w:bCs/>
          <w:color w:val="000000"/>
          <w:sz w:val="32"/>
          <w:szCs w:val="32"/>
          <w:lang w:val="zh-CN"/>
        </w:rPr>
        <w:sectPr>
          <w:footerReference r:id="rId4" w:type="default"/>
          <w:pgSz w:w="11906" w:h="16838"/>
          <w:pgMar w:top="2098" w:right="1474" w:bottom="1985" w:left="1588" w:header="851" w:footer="851" w:gutter="0"/>
          <w:pgNumType w:fmt="numberInDash" w:start="1"/>
          <w:cols w:space="720" w:num="1"/>
          <w:docGrid w:type="linesAndChars" w:linePitch="388" w:charSpace="-1260"/>
        </w:sectPr>
      </w:pPr>
    </w:p>
    <w:p>
      <w:pPr>
        <w:spacing w:line="578" w:lineRule="exact"/>
        <w:ind w:firstLine="314" w:firstLineChars="100"/>
        <w:jc w:val="center"/>
        <w:outlineLvl w:val="0"/>
        <w:rPr>
          <w:rFonts w:hint="eastAsia" w:ascii="方正黑体_GBK" w:hAnsi="方正黑体_GBK" w:eastAsia="方正黑体_GBK" w:cs="方正黑体_GBK"/>
          <w:bCs/>
          <w:color w:val="000000"/>
          <w:sz w:val="32"/>
          <w:szCs w:val="32"/>
        </w:rPr>
      </w:pPr>
      <w:r>
        <w:rPr>
          <w:rFonts w:hint="eastAsia" w:ascii="方正黑体_GBK" w:hAnsi="方正黑体_GBK" w:eastAsia="方正黑体_GBK" w:cs="方正黑体_GBK"/>
          <w:bCs/>
          <w:color w:val="000000"/>
          <w:sz w:val="32"/>
          <w:szCs w:val="32"/>
        </w:rPr>
        <w:t>第一部分  询价公告</w:t>
      </w:r>
    </w:p>
    <w:p>
      <w:pPr>
        <w:spacing w:line="600" w:lineRule="exact"/>
        <w:ind w:firstLine="628" w:firstLineChars="200"/>
        <w:rPr>
          <w:rFonts w:hint="default" w:ascii="Times New Roman" w:hAnsi="Times New Roman" w:eastAsia="仿宋" w:cs="Times New Roman"/>
          <w:color w:val="000000"/>
          <w:sz w:val="32"/>
          <w:szCs w:val="32"/>
        </w:rPr>
      </w:pPr>
    </w:p>
    <w:p>
      <w:pPr>
        <w:spacing w:line="600" w:lineRule="exact"/>
        <w:ind w:firstLine="628" w:firstLineChars="200"/>
        <w:rPr>
          <w:rFonts w:hint="default" w:ascii="Times New Roman" w:hAnsi="Times New Roman" w:eastAsia="仿宋" w:cs="Times New Roman"/>
          <w:color w:val="000000"/>
          <w:sz w:val="32"/>
          <w:szCs w:val="32"/>
        </w:rPr>
      </w:pPr>
      <w:bookmarkStart w:id="0" w:name="_Toc66352619"/>
      <w:bookmarkStart w:id="1" w:name="_Toc279567051"/>
      <w:r>
        <w:rPr>
          <w:rFonts w:hint="default" w:ascii="Times New Roman" w:hAnsi="Times New Roman" w:eastAsia="仿宋" w:cs="Times New Roman"/>
          <w:color w:val="000000"/>
          <w:sz w:val="32"/>
          <w:szCs w:val="32"/>
        </w:rPr>
        <w:t>我单位拟对以下项目采用询价方式进行采购，现将有关事项公告如下：</w:t>
      </w:r>
    </w:p>
    <w:p>
      <w:pPr>
        <w:spacing w:line="600" w:lineRule="exact"/>
        <w:ind w:firstLine="628" w:firstLineChars="200"/>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一、项目基本情况</w:t>
      </w:r>
    </w:p>
    <w:p>
      <w:pPr>
        <w:spacing w:line="600" w:lineRule="exact"/>
        <w:ind w:firstLine="628"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项目名称：</w:t>
      </w:r>
      <w:r>
        <w:rPr>
          <w:rFonts w:hint="default" w:ascii="Times New Roman" w:hAnsi="Times New Roman" w:eastAsia="方正仿宋_GBK" w:cs="Times New Roman"/>
          <w:b w:val="0"/>
          <w:bCs/>
          <w:color w:val="000000"/>
          <w:kern w:val="44"/>
          <w:sz w:val="32"/>
          <w:szCs w:val="32"/>
          <w:lang w:val="zh-CN"/>
        </w:rPr>
        <w:t>组织</w:t>
      </w:r>
      <w:r>
        <w:rPr>
          <w:rFonts w:hint="default" w:ascii="Times New Roman" w:hAnsi="Times New Roman" w:eastAsia="方正仿宋_GBK" w:cs="Times New Roman"/>
          <w:b w:val="0"/>
          <w:bCs/>
          <w:color w:val="000000"/>
          <w:kern w:val="44"/>
          <w:sz w:val="32"/>
          <w:szCs w:val="32"/>
          <w:lang w:val="en-US" w:eastAsia="zh-CN"/>
        </w:rPr>
        <w:t>2022年</w:t>
      </w:r>
      <w:r>
        <w:rPr>
          <w:rFonts w:hint="default" w:ascii="Times New Roman" w:hAnsi="Times New Roman" w:eastAsia="方正仿宋_GBK" w:cs="Times New Roman"/>
          <w:b w:val="0"/>
          <w:bCs/>
          <w:color w:val="000000"/>
          <w:kern w:val="44"/>
          <w:sz w:val="32"/>
          <w:szCs w:val="32"/>
          <w:lang w:val="zh-CN"/>
        </w:rPr>
        <w:t>考试</w:t>
      </w:r>
      <w:r>
        <w:rPr>
          <w:rFonts w:hint="default" w:ascii="Times New Roman" w:hAnsi="Times New Roman" w:eastAsia="方正仿宋_GBK" w:cs="Times New Roman"/>
          <w:b w:val="0"/>
          <w:bCs/>
          <w:color w:val="000000"/>
          <w:kern w:val="44"/>
          <w:sz w:val="32"/>
          <w:szCs w:val="32"/>
          <w:lang w:val="en-US" w:eastAsia="zh-CN"/>
        </w:rPr>
        <w:t>考场</w:t>
      </w:r>
      <w:r>
        <w:rPr>
          <w:rFonts w:hint="default" w:ascii="Times New Roman" w:hAnsi="Times New Roman" w:eastAsia="方正仿宋_GBK" w:cs="Times New Roman"/>
          <w:b w:val="0"/>
          <w:bCs/>
          <w:color w:val="000000"/>
          <w:kern w:val="44"/>
          <w:sz w:val="32"/>
          <w:szCs w:val="32"/>
          <w:lang w:val="zh-CN"/>
        </w:rPr>
        <w:t>疫情防控消杀</w:t>
      </w:r>
    </w:p>
    <w:p>
      <w:pPr>
        <w:spacing w:line="600" w:lineRule="exact"/>
        <w:ind w:firstLine="628"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采购方式：询价</w:t>
      </w:r>
    </w:p>
    <w:p>
      <w:pPr>
        <w:spacing w:line="600" w:lineRule="exact"/>
        <w:ind w:firstLine="628" w:firstLineChars="200"/>
        <w:rPr>
          <w:rFonts w:hint="default" w:ascii="Times New Roman" w:hAnsi="Times New Roman" w:eastAsia="仿宋" w:cs="Times New Roman"/>
          <w:color w:val="000000"/>
          <w:sz w:val="32"/>
          <w:szCs w:val="32"/>
          <w:lang w:val="en-US" w:eastAsia="zh-CN"/>
        </w:rPr>
      </w:pPr>
      <w:r>
        <w:rPr>
          <w:rFonts w:hint="default" w:ascii="Times New Roman" w:hAnsi="Times New Roman" w:eastAsia="仿宋" w:cs="Times New Roman"/>
          <w:color w:val="000000"/>
          <w:sz w:val="32"/>
          <w:szCs w:val="32"/>
        </w:rPr>
        <w:t>预算</w:t>
      </w:r>
      <w:r>
        <w:rPr>
          <w:rFonts w:hint="default" w:ascii="Times New Roman" w:hAnsi="Times New Roman" w:eastAsia="仿宋" w:cs="Times New Roman"/>
          <w:color w:val="000000"/>
          <w:sz w:val="32"/>
          <w:szCs w:val="32"/>
          <w:lang w:val="en-US" w:eastAsia="zh-CN"/>
        </w:rPr>
        <w:t>规模</w:t>
      </w:r>
      <w:r>
        <w:rPr>
          <w:rFonts w:hint="default" w:ascii="Times New Roman" w:hAnsi="Times New Roman" w:eastAsia="仿宋" w:cs="Times New Roman"/>
          <w:color w:val="000000"/>
          <w:sz w:val="32"/>
          <w:szCs w:val="32"/>
        </w:rPr>
        <w:t>：</w:t>
      </w:r>
      <w:r>
        <w:rPr>
          <w:rFonts w:hint="default" w:ascii="Times New Roman" w:hAnsi="Times New Roman" w:eastAsia="仿宋" w:cs="Times New Roman"/>
          <w:color w:val="000000"/>
          <w:sz w:val="32"/>
          <w:szCs w:val="32"/>
          <w:lang w:val="en-US" w:eastAsia="zh-CN"/>
        </w:rPr>
        <w:t>5.5万科次</w:t>
      </w:r>
    </w:p>
    <w:p>
      <w:pPr>
        <w:spacing w:line="600" w:lineRule="exact"/>
        <w:ind w:firstLine="628" w:firstLineChars="200"/>
        <w:rPr>
          <w:rFonts w:hint="default" w:ascii="Times New Roman" w:hAnsi="Times New Roman" w:eastAsia="仿宋" w:cs="Times New Roman"/>
          <w:color w:val="000000"/>
          <w:sz w:val="32"/>
          <w:szCs w:val="32"/>
          <w:lang w:val="en-US" w:eastAsia="zh-CN"/>
        </w:rPr>
      </w:pPr>
      <w:r>
        <w:rPr>
          <w:rFonts w:hint="default" w:ascii="Times New Roman" w:hAnsi="Times New Roman" w:eastAsia="仿宋" w:cs="Times New Roman"/>
          <w:color w:val="000000"/>
          <w:sz w:val="32"/>
          <w:szCs w:val="32"/>
        </w:rPr>
        <w:t>最高限价</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lang w:val="en-US" w:eastAsia="zh-CN"/>
        </w:rPr>
        <w:t>单价采购（附后）</w:t>
      </w:r>
    </w:p>
    <w:p>
      <w:pPr>
        <w:spacing w:line="600" w:lineRule="exact"/>
        <w:ind w:firstLine="628"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合同履行期限：合同签订后</w:t>
      </w:r>
      <w:r>
        <w:rPr>
          <w:rFonts w:hint="default" w:ascii="Times New Roman" w:hAnsi="Times New Roman" w:eastAsia="仿宋" w:cs="Times New Roman"/>
          <w:color w:val="000000"/>
          <w:sz w:val="32"/>
          <w:szCs w:val="32"/>
          <w:lang w:val="en-US" w:eastAsia="zh-CN"/>
        </w:rPr>
        <w:t>至各项考试组织</w:t>
      </w:r>
      <w:r>
        <w:rPr>
          <w:rFonts w:hint="default" w:ascii="Times New Roman" w:hAnsi="Times New Roman" w:eastAsia="仿宋" w:cs="Times New Roman"/>
          <w:color w:val="000000"/>
          <w:sz w:val="32"/>
          <w:szCs w:val="32"/>
        </w:rPr>
        <w:t>完毕</w:t>
      </w:r>
    </w:p>
    <w:p>
      <w:pPr>
        <w:spacing w:line="600" w:lineRule="exact"/>
        <w:ind w:firstLine="628" w:firstLineChars="200"/>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二、供应商资格条件：</w:t>
      </w:r>
    </w:p>
    <w:p>
      <w:pPr>
        <w:spacing w:line="600" w:lineRule="exact"/>
        <w:ind w:firstLine="628"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（一）符合《中华人民共和国政府采购法》第二十二条规定：</w:t>
      </w:r>
    </w:p>
    <w:p>
      <w:pPr>
        <w:widowControl/>
        <w:spacing w:line="600" w:lineRule="exact"/>
        <w:ind w:firstLine="628" w:firstLineChars="200"/>
        <w:jc w:val="left"/>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kern w:val="0"/>
          <w:sz w:val="32"/>
          <w:szCs w:val="32"/>
        </w:rPr>
        <w:t>1.具有独立承担民事责任的能力；</w:t>
      </w:r>
    </w:p>
    <w:p>
      <w:pPr>
        <w:widowControl/>
        <w:spacing w:line="600" w:lineRule="exact"/>
        <w:ind w:firstLine="628" w:firstLineChars="200"/>
        <w:jc w:val="left"/>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2.具有良好的商业信誉和健全的财务会计制度 ；</w:t>
      </w:r>
    </w:p>
    <w:p>
      <w:pPr>
        <w:widowControl/>
        <w:spacing w:line="600" w:lineRule="exact"/>
        <w:ind w:firstLine="628" w:firstLineChars="200"/>
        <w:jc w:val="left"/>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3.具有履行合同所必需的设备和专业技术能力</w:t>
      </w:r>
      <w:r>
        <w:rPr>
          <w:rFonts w:hint="default" w:ascii="Times New Roman" w:hAnsi="Times New Roman" w:eastAsia="仿宋" w:cs="Times New Roman"/>
          <w:color w:val="000000"/>
          <w:kern w:val="0"/>
          <w:sz w:val="32"/>
          <w:szCs w:val="32"/>
          <w:lang w:eastAsia="zh-CN"/>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经营范围包含“消毒服务”，资质等级具备公共环境消毒杀菌“甲级”资质</w:t>
      </w:r>
      <w:r>
        <w:rPr>
          <w:rFonts w:hint="default" w:ascii="Times New Roman" w:hAnsi="Times New Roman" w:eastAsia="仿宋" w:cs="Times New Roman"/>
          <w:color w:val="000000"/>
          <w:kern w:val="0"/>
          <w:sz w:val="32"/>
          <w:szCs w:val="32"/>
        </w:rPr>
        <w:t>；</w:t>
      </w:r>
    </w:p>
    <w:p>
      <w:pPr>
        <w:widowControl/>
        <w:spacing w:line="600" w:lineRule="exact"/>
        <w:ind w:firstLine="628" w:firstLineChars="200"/>
        <w:jc w:val="left"/>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 xml:space="preserve">4.有依法缴纳税收； </w:t>
      </w:r>
    </w:p>
    <w:p>
      <w:pPr>
        <w:widowControl/>
        <w:spacing w:line="600" w:lineRule="exact"/>
        <w:ind w:firstLine="628" w:firstLineChars="200"/>
        <w:jc w:val="left"/>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5.参加政府采购活动前三年内，在经营活动中没有重大违法记录；</w:t>
      </w:r>
    </w:p>
    <w:p>
      <w:pPr>
        <w:widowControl/>
        <w:spacing w:line="600" w:lineRule="exact"/>
        <w:ind w:firstLine="628" w:firstLineChars="200"/>
        <w:jc w:val="left"/>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kern w:val="0"/>
          <w:sz w:val="32"/>
          <w:szCs w:val="32"/>
        </w:rPr>
        <w:t>6.法律、行政法规规定的其他条件。</w:t>
      </w:r>
    </w:p>
    <w:p>
      <w:pPr>
        <w:spacing w:line="600" w:lineRule="exact"/>
        <w:ind w:firstLine="628"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（二）本项目的特定资格要求：</w:t>
      </w:r>
    </w:p>
    <w:p>
      <w:pPr>
        <w:spacing w:line="600" w:lineRule="exact"/>
        <w:ind w:firstLine="628"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1.法人代表或其委托代理人应提交本人身份证原件，委托代理人还应提交《法人代表授权委托书》原件；</w:t>
      </w:r>
    </w:p>
    <w:p>
      <w:pPr>
        <w:spacing w:line="600" w:lineRule="exact"/>
        <w:ind w:firstLine="628"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2.经年检的有效营业执照（有相关经营范围）；</w:t>
      </w:r>
    </w:p>
    <w:p>
      <w:pPr>
        <w:spacing w:line="600" w:lineRule="exact"/>
        <w:ind w:firstLine="628"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3.相互关联存在实际控制、管理关系的两个企业，不得参加同一项目的申请。</w:t>
      </w:r>
    </w:p>
    <w:p>
      <w:pPr>
        <w:spacing w:line="600" w:lineRule="exact"/>
        <w:ind w:firstLine="628"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4.本项目不接受联合体报名。</w:t>
      </w:r>
    </w:p>
    <w:p>
      <w:pPr>
        <w:spacing w:line="600" w:lineRule="exact"/>
        <w:ind w:firstLine="628" w:firstLineChars="200"/>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三、询价文件获取方式</w:t>
      </w:r>
    </w:p>
    <w:p>
      <w:pPr>
        <w:tabs>
          <w:tab w:val="center" w:pos="4153"/>
          <w:tab w:val="right" w:pos="8306"/>
        </w:tabs>
        <w:snapToGrid w:val="0"/>
        <w:spacing w:line="600" w:lineRule="exact"/>
        <w:jc w:val="left"/>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 xml:space="preserve">   在附件中自行下载询价文件。</w:t>
      </w:r>
    </w:p>
    <w:p>
      <w:pPr>
        <w:spacing w:line="600" w:lineRule="exact"/>
        <w:ind w:firstLine="628" w:firstLineChars="200"/>
        <w:rPr>
          <w:rFonts w:hint="eastAsia" w:ascii="Times New Roman" w:hAnsi="Times New Roman" w:eastAsia="黑体" w:cs="Times New Roman"/>
          <w:color w:val="000000"/>
          <w:sz w:val="32"/>
          <w:szCs w:val="32"/>
          <w:lang w:val="en-US" w:eastAsia="zh-CN"/>
        </w:rPr>
      </w:pPr>
      <w:r>
        <w:rPr>
          <w:rFonts w:hint="default" w:ascii="Times New Roman" w:hAnsi="Times New Roman" w:eastAsia="黑体" w:cs="Times New Roman"/>
          <w:color w:val="000000"/>
          <w:sz w:val="32"/>
          <w:szCs w:val="32"/>
        </w:rPr>
        <w:t>四、文件递交</w:t>
      </w:r>
      <w:r>
        <w:rPr>
          <w:rFonts w:hint="eastAsia" w:ascii="Times New Roman" w:hAnsi="Times New Roman" w:eastAsia="黑体" w:cs="Times New Roman"/>
          <w:color w:val="000000"/>
          <w:sz w:val="32"/>
          <w:szCs w:val="32"/>
          <w:lang w:val="en-US" w:eastAsia="zh-CN"/>
        </w:rPr>
        <w:t>要求</w:t>
      </w:r>
    </w:p>
    <w:p>
      <w:pPr>
        <w:spacing w:line="600" w:lineRule="exact"/>
        <w:ind w:firstLine="628" w:firstLineChars="200"/>
        <w:jc w:val="left"/>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（一）方式：按要求密封后当面递交，不接受快递、邮寄等转递方式（具体要求见附件第三部分申请人须知）。</w:t>
      </w:r>
    </w:p>
    <w:p>
      <w:pPr>
        <w:spacing w:line="600" w:lineRule="exact"/>
        <w:ind w:firstLine="628" w:firstLineChars="200"/>
        <w:jc w:val="left"/>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（二）时间：202</w:t>
      </w:r>
      <w:r>
        <w:rPr>
          <w:rFonts w:hint="default" w:ascii="Times New Roman" w:hAnsi="Times New Roman" w:eastAsia="仿宋" w:cs="Times New Roman"/>
          <w:color w:val="000000"/>
          <w:kern w:val="0"/>
          <w:sz w:val="32"/>
          <w:szCs w:val="32"/>
          <w:lang w:val="en-US" w:eastAsia="zh-CN"/>
        </w:rPr>
        <w:t>2</w:t>
      </w:r>
      <w:r>
        <w:rPr>
          <w:rFonts w:hint="default" w:ascii="Times New Roman" w:hAnsi="Times New Roman" w:eastAsia="仿宋" w:cs="Times New Roman"/>
          <w:color w:val="000000"/>
          <w:kern w:val="0"/>
          <w:sz w:val="32"/>
          <w:szCs w:val="32"/>
        </w:rPr>
        <w:t xml:space="preserve">年 </w:t>
      </w:r>
      <w:r>
        <w:rPr>
          <w:rFonts w:hint="default" w:ascii="Times New Roman" w:hAnsi="Times New Roman" w:eastAsia="仿宋" w:cs="Times New Roman"/>
          <w:color w:val="000000"/>
          <w:kern w:val="0"/>
          <w:sz w:val="32"/>
          <w:szCs w:val="32"/>
          <w:lang w:val="en-US" w:eastAsia="zh-CN"/>
        </w:rPr>
        <w:t>3</w:t>
      </w:r>
      <w:r>
        <w:rPr>
          <w:rFonts w:hint="default" w:ascii="Times New Roman" w:hAnsi="Times New Roman" w:eastAsia="仿宋" w:cs="Times New Roman"/>
          <w:color w:val="000000"/>
          <w:kern w:val="0"/>
          <w:sz w:val="32"/>
          <w:szCs w:val="32"/>
        </w:rPr>
        <w:t>月</w:t>
      </w:r>
      <w:r>
        <w:rPr>
          <w:rFonts w:hint="default" w:ascii="Times New Roman" w:hAnsi="Times New Roman" w:eastAsia="仿宋" w:cs="Times New Roman"/>
          <w:color w:val="000000"/>
          <w:kern w:val="0"/>
          <w:sz w:val="32"/>
          <w:szCs w:val="32"/>
          <w:lang w:val="en-US" w:eastAsia="zh-CN"/>
        </w:rPr>
        <w:t>7</w:t>
      </w:r>
      <w:r>
        <w:rPr>
          <w:rFonts w:hint="default" w:ascii="Times New Roman" w:hAnsi="Times New Roman" w:eastAsia="仿宋" w:cs="Times New Roman"/>
          <w:color w:val="000000"/>
          <w:kern w:val="0"/>
          <w:sz w:val="32"/>
          <w:szCs w:val="32"/>
        </w:rPr>
        <w:t>日 17 时00 分（北京时间）前递交到云南省卫生健康人才交流中心。</w:t>
      </w:r>
    </w:p>
    <w:p>
      <w:pPr>
        <w:spacing w:line="600" w:lineRule="exact"/>
        <w:ind w:firstLine="628" w:firstLineChars="200"/>
        <w:jc w:val="left"/>
        <w:rPr>
          <w:rFonts w:hint="default" w:ascii="Times New Roman" w:hAnsi="Times New Roman" w:eastAsia="仿宋" w:cs="Times New Roman"/>
          <w:color w:val="000000"/>
          <w:kern w:val="0"/>
          <w:sz w:val="32"/>
          <w:szCs w:val="32"/>
          <w:lang w:val="en-US" w:eastAsia="zh-CN"/>
        </w:rPr>
      </w:pPr>
      <w:r>
        <w:rPr>
          <w:rFonts w:hint="eastAsia" w:ascii="Times New Roman" w:hAnsi="Times New Roman" w:eastAsia="仿宋" w:cs="Times New Roman"/>
          <w:color w:val="000000"/>
          <w:kern w:val="0"/>
          <w:sz w:val="32"/>
          <w:szCs w:val="32"/>
          <w:lang w:eastAsia="zh-CN"/>
        </w:rPr>
        <w:t>（</w:t>
      </w:r>
      <w:r>
        <w:rPr>
          <w:rFonts w:hint="eastAsia" w:ascii="Times New Roman" w:hAnsi="Times New Roman" w:eastAsia="仿宋" w:cs="Times New Roman"/>
          <w:color w:val="000000"/>
          <w:kern w:val="0"/>
          <w:sz w:val="32"/>
          <w:szCs w:val="32"/>
          <w:lang w:val="en-US" w:eastAsia="zh-CN"/>
        </w:rPr>
        <w:t>三</w:t>
      </w:r>
      <w:r>
        <w:rPr>
          <w:rFonts w:hint="eastAsia" w:ascii="Times New Roman" w:hAnsi="Times New Roman" w:eastAsia="仿宋" w:cs="Times New Roman"/>
          <w:color w:val="000000"/>
          <w:kern w:val="0"/>
          <w:sz w:val="32"/>
          <w:szCs w:val="32"/>
          <w:lang w:eastAsia="zh-CN"/>
        </w:rPr>
        <w:t>）</w:t>
      </w:r>
      <w:r>
        <w:rPr>
          <w:rFonts w:hint="eastAsia" w:ascii="Times New Roman" w:hAnsi="Times New Roman" w:eastAsia="仿宋" w:cs="Times New Roman"/>
          <w:color w:val="000000"/>
          <w:kern w:val="0"/>
          <w:sz w:val="32"/>
          <w:szCs w:val="32"/>
          <w:lang w:val="en-US" w:eastAsia="zh-CN"/>
        </w:rPr>
        <w:t>地点：昆明市宝海路136号402室</w:t>
      </w:r>
    </w:p>
    <w:p>
      <w:pPr>
        <w:spacing w:line="600" w:lineRule="exact"/>
        <w:ind w:firstLine="628" w:firstLineChars="200"/>
        <w:rPr>
          <w:rFonts w:hint="default" w:ascii="Times New Roman" w:hAnsi="Times New Roman" w:eastAsia="黑体" w:cs="Times New Roman"/>
          <w:color w:val="000000"/>
          <w:sz w:val="32"/>
          <w:szCs w:val="32"/>
        </w:rPr>
      </w:pPr>
      <w:r>
        <w:rPr>
          <w:rFonts w:hint="eastAsia" w:ascii="Times New Roman" w:hAnsi="Times New Roman" w:eastAsia="黑体" w:cs="Times New Roman"/>
          <w:color w:val="000000"/>
          <w:sz w:val="32"/>
          <w:szCs w:val="32"/>
          <w:lang w:val="en-US" w:eastAsia="zh-CN"/>
        </w:rPr>
        <w:t>五</w:t>
      </w:r>
      <w:r>
        <w:rPr>
          <w:rFonts w:hint="default" w:ascii="Times New Roman" w:hAnsi="Times New Roman" w:eastAsia="黑体" w:cs="Times New Roman"/>
          <w:color w:val="000000"/>
          <w:sz w:val="32"/>
          <w:szCs w:val="32"/>
        </w:rPr>
        <w:t>、其它</w:t>
      </w:r>
    </w:p>
    <w:p>
      <w:pPr>
        <w:spacing w:line="600" w:lineRule="exact"/>
        <w:ind w:firstLine="628" w:firstLineChars="200"/>
        <w:jc w:val="left"/>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（一）询价文件获取方式：在</w:t>
      </w:r>
      <w:r>
        <w:rPr>
          <w:rFonts w:hint="default" w:ascii="Times New Roman" w:hAnsi="Times New Roman" w:cs="Times New Roman"/>
        </w:rPr>
        <w:fldChar w:fldCharType="begin"/>
      </w:r>
      <w:r>
        <w:rPr>
          <w:rFonts w:hint="default" w:ascii="Times New Roman" w:hAnsi="Times New Roman" w:cs="Times New Roman"/>
        </w:rPr>
        <w:instrText xml:space="preserve"> HYPERLINK "http://www.ynwsjkrc.cn" </w:instrText>
      </w:r>
      <w:r>
        <w:rPr>
          <w:rFonts w:hint="default" w:ascii="Times New Roman" w:hAnsi="Times New Roman" w:cs="Times New Roman"/>
        </w:rPr>
        <w:fldChar w:fldCharType="separate"/>
      </w:r>
      <w:r>
        <w:rPr>
          <w:rFonts w:hint="default" w:ascii="Times New Roman" w:hAnsi="Times New Roman" w:eastAsia="仿宋" w:cs="Times New Roman"/>
          <w:color w:val="000000"/>
          <w:kern w:val="0"/>
          <w:sz w:val="32"/>
          <w:szCs w:val="32"/>
        </w:rPr>
        <w:t>http://www.ynwsjkrc.cn</w:t>
      </w:r>
      <w:r>
        <w:rPr>
          <w:rFonts w:hint="default" w:ascii="Times New Roman" w:hAnsi="Times New Roman" w:eastAsia="仿宋" w:cs="Times New Roman"/>
          <w:color w:val="000000"/>
          <w:kern w:val="0"/>
          <w:sz w:val="32"/>
          <w:szCs w:val="32"/>
        </w:rPr>
        <w:fldChar w:fldCharType="end"/>
      </w:r>
      <w:r>
        <w:rPr>
          <w:rFonts w:hint="default" w:ascii="Times New Roman" w:hAnsi="Times New Roman" w:eastAsia="仿宋" w:cs="Times New Roman"/>
          <w:color w:val="000000"/>
          <w:kern w:val="0"/>
          <w:sz w:val="32"/>
          <w:szCs w:val="32"/>
        </w:rPr>
        <w:t>（云南省卫生健康人才交流中心官网）通知公告栏自行下载询价文件。</w:t>
      </w:r>
    </w:p>
    <w:p>
      <w:pPr>
        <w:spacing w:line="600" w:lineRule="exact"/>
        <w:ind w:firstLine="628" w:firstLineChars="200"/>
        <w:jc w:val="left"/>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kern w:val="0"/>
          <w:sz w:val="32"/>
          <w:szCs w:val="32"/>
        </w:rPr>
        <w:t>（二）申请单位可联系</w:t>
      </w:r>
      <w:r>
        <w:rPr>
          <w:rFonts w:hint="default" w:ascii="Times New Roman" w:hAnsi="Times New Roman" w:eastAsia="仿宋" w:cs="Times New Roman"/>
          <w:color w:val="000000"/>
          <w:kern w:val="0"/>
          <w:sz w:val="32"/>
          <w:szCs w:val="32"/>
          <w:lang w:val="en-US" w:eastAsia="zh-CN"/>
        </w:rPr>
        <w:t>实地观看</w:t>
      </w:r>
      <w:r>
        <w:rPr>
          <w:rFonts w:hint="eastAsia" w:ascii="Times New Roman" w:hAnsi="Times New Roman" w:eastAsia="仿宋" w:cs="Times New Roman"/>
          <w:color w:val="000000"/>
          <w:kern w:val="0"/>
          <w:sz w:val="32"/>
          <w:szCs w:val="32"/>
          <w:lang w:val="en-US" w:eastAsia="zh-CN"/>
        </w:rPr>
        <w:t>考场分布及面积</w:t>
      </w:r>
      <w:r>
        <w:rPr>
          <w:rFonts w:hint="default" w:ascii="Times New Roman" w:hAnsi="Times New Roman" w:eastAsia="仿宋" w:cs="Times New Roman"/>
          <w:color w:val="000000"/>
          <w:kern w:val="0"/>
          <w:sz w:val="32"/>
          <w:szCs w:val="32"/>
        </w:rPr>
        <w:t>。</w:t>
      </w:r>
    </w:p>
    <w:p>
      <w:pPr>
        <w:spacing w:line="600" w:lineRule="exact"/>
        <w:ind w:firstLine="628" w:firstLineChars="200"/>
        <w:rPr>
          <w:rFonts w:hint="default" w:ascii="Times New Roman" w:hAnsi="Times New Roman" w:eastAsia="方正黑体_GBK" w:cs="Times New Roman"/>
          <w:color w:val="000000"/>
          <w:sz w:val="32"/>
          <w:szCs w:val="32"/>
        </w:rPr>
      </w:pPr>
      <w:r>
        <w:rPr>
          <w:rFonts w:hint="eastAsia" w:ascii="Times New Roman" w:hAnsi="Times New Roman" w:eastAsia="方正黑体_GBK" w:cs="Times New Roman"/>
          <w:color w:val="000000"/>
          <w:sz w:val="32"/>
          <w:szCs w:val="32"/>
          <w:lang w:val="en-US" w:eastAsia="zh-CN"/>
        </w:rPr>
        <w:t>六</w:t>
      </w:r>
      <w:r>
        <w:rPr>
          <w:rFonts w:hint="default" w:ascii="Times New Roman" w:hAnsi="Times New Roman" w:eastAsia="方正黑体_GBK" w:cs="Times New Roman"/>
          <w:color w:val="000000"/>
          <w:sz w:val="32"/>
          <w:szCs w:val="32"/>
        </w:rPr>
        <w:t>、监督部门</w:t>
      </w:r>
    </w:p>
    <w:p>
      <w:pPr>
        <w:widowControl/>
        <w:spacing w:line="600" w:lineRule="exact"/>
        <w:ind w:firstLine="628" w:firstLineChars="200"/>
        <w:jc w:val="left"/>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 xml:space="preserve">本项目监督部门为本单位纪检部门，联系人：徐文磊 </w:t>
      </w:r>
    </w:p>
    <w:p>
      <w:pPr>
        <w:widowControl/>
        <w:spacing w:line="600" w:lineRule="exact"/>
        <w:ind w:firstLine="628" w:firstLineChars="200"/>
        <w:jc w:val="left"/>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联系方式：0871-67155711</w:t>
      </w:r>
    </w:p>
    <w:p>
      <w:pPr>
        <w:spacing w:line="600" w:lineRule="exact"/>
        <w:ind w:firstLine="628" w:firstLineChars="200"/>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lang w:val="en-US" w:eastAsia="zh-CN"/>
        </w:rPr>
        <w:t>七</w:t>
      </w:r>
      <w:r>
        <w:rPr>
          <w:rFonts w:hint="eastAsia" w:ascii="方正黑体_GBK" w:hAnsi="方正黑体_GBK" w:eastAsia="方正黑体_GBK" w:cs="方正黑体_GBK"/>
          <w:color w:val="000000"/>
          <w:sz w:val="32"/>
          <w:szCs w:val="32"/>
        </w:rPr>
        <w:t>、联系方式</w:t>
      </w:r>
    </w:p>
    <w:p>
      <w:pPr>
        <w:spacing w:line="600" w:lineRule="exact"/>
        <w:ind w:firstLine="628" w:firstLineChars="200"/>
        <w:rPr>
          <w:rFonts w:hint="default" w:ascii="Times New Roman" w:hAnsi="Times New Roman" w:eastAsia="仿宋" w:cs="Times New Roman"/>
          <w:color w:val="000000"/>
          <w:kern w:val="0"/>
          <w:sz w:val="32"/>
          <w:szCs w:val="32"/>
          <w:lang w:val="en-US" w:eastAsia="zh-CN"/>
        </w:rPr>
      </w:pPr>
      <w:r>
        <w:rPr>
          <w:rFonts w:hint="default" w:ascii="Times New Roman" w:hAnsi="Times New Roman" w:eastAsia="仿宋" w:cs="Times New Roman"/>
          <w:color w:val="000000"/>
          <w:kern w:val="0"/>
          <w:sz w:val="32"/>
          <w:szCs w:val="32"/>
        </w:rPr>
        <w:t>联系人：</w:t>
      </w:r>
      <w:r>
        <w:rPr>
          <w:rFonts w:hint="default" w:ascii="Times New Roman" w:hAnsi="Times New Roman" w:eastAsia="仿宋" w:cs="Times New Roman"/>
          <w:color w:val="000000"/>
          <w:kern w:val="0"/>
          <w:sz w:val="32"/>
          <w:szCs w:val="32"/>
          <w:lang w:val="en-US" w:eastAsia="zh-CN"/>
        </w:rPr>
        <w:t>崔  雁</w:t>
      </w:r>
      <w:r>
        <w:rPr>
          <w:rFonts w:hint="default" w:ascii="Times New Roman" w:hAnsi="Times New Roman" w:eastAsia="仿宋" w:cs="Times New Roman"/>
          <w:color w:val="000000"/>
          <w:kern w:val="0"/>
          <w:sz w:val="32"/>
          <w:szCs w:val="32"/>
        </w:rPr>
        <w:t xml:space="preserve">   电话：0871-</w:t>
      </w:r>
      <w:r>
        <w:rPr>
          <w:rFonts w:hint="default" w:ascii="Times New Roman" w:hAnsi="Times New Roman" w:eastAsia="仿宋" w:cs="Times New Roman"/>
          <w:color w:val="000000"/>
          <w:kern w:val="0"/>
          <w:sz w:val="32"/>
          <w:szCs w:val="32"/>
          <w:lang w:val="en-US" w:eastAsia="zh-CN"/>
        </w:rPr>
        <w:t>67155711</w:t>
      </w:r>
    </w:p>
    <w:p>
      <w:pPr>
        <w:rPr>
          <w:rFonts w:hint="default" w:ascii="Times New Roman" w:hAnsi="Times New Roman" w:eastAsia="仿宋" w:cs="Times New Roman"/>
          <w:color w:val="000000"/>
          <w:kern w:val="0"/>
          <w:sz w:val="32"/>
          <w:szCs w:val="32"/>
        </w:rPr>
      </w:pPr>
    </w:p>
    <w:p>
      <w:pPr>
        <w:rPr>
          <w:rFonts w:hint="default" w:ascii="Times New Roman" w:hAnsi="Times New Roman" w:eastAsia="仿宋" w:cs="Times New Roman"/>
          <w:color w:val="000000"/>
          <w:kern w:val="0"/>
          <w:sz w:val="32"/>
          <w:szCs w:val="32"/>
        </w:rPr>
      </w:pPr>
    </w:p>
    <w:p>
      <w:pPr>
        <w:rPr>
          <w:rFonts w:hint="default" w:ascii="Times New Roman" w:hAnsi="Times New Roman" w:eastAsia="仿宋" w:cs="Times New Roman"/>
          <w:color w:val="000000"/>
          <w:kern w:val="0"/>
          <w:sz w:val="32"/>
          <w:szCs w:val="32"/>
        </w:rPr>
      </w:pPr>
    </w:p>
    <w:p>
      <w:pPr>
        <w:ind w:firstLine="4365" w:firstLineChars="1390"/>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云南省卫生健康人才交流中心</w:t>
      </w:r>
    </w:p>
    <w:p>
      <w:pPr>
        <w:ind w:firstLine="5297" w:firstLineChars="1687"/>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202</w:t>
      </w:r>
      <w:r>
        <w:rPr>
          <w:rFonts w:hint="default" w:ascii="Times New Roman" w:hAnsi="Times New Roman" w:eastAsia="仿宋" w:cs="Times New Roman"/>
          <w:color w:val="000000"/>
          <w:kern w:val="0"/>
          <w:sz w:val="32"/>
          <w:szCs w:val="32"/>
          <w:lang w:val="en-US" w:eastAsia="zh-CN"/>
        </w:rPr>
        <w:t>2</w:t>
      </w:r>
      <w:r>
        <w:rPr>
          <w:rFonts w:hint="default" w:ascii="Times New Roman" w:hAnsi="Times New Roman" w:eastAsia="仿宋" w:cs="Times New Roman"/>
          <w:color w:val="000000"/>
          <w:kern w:val="0"/>
          <w:sz w:val="32"/>
          <w:szCs w:val="32"/>
        </w:rPr>
        <w:t>年</w:t>
      </w:r>
      <w:r>
        <w:rPr>
          <w:rFonts w:hint="default" w:ascii="Times New Roman" w:hAnsi="Times New Roman" w:eastAsia="仿宋" w:cs="Times New Roman"/>
          <w:color w:val="000000"/>
          <w:kern w:val="0"/>
          <w:sz w:val="32"/>
          <w:szCs w:val="32"/>
          <w:lang w:val="en-US" w:eastAsia="zh-CN"/>
        </w:rPr>
        <w:t>3</w:t>
      </w:r>
      <w:r>
        <w:rPr>
          <w:rFonts w:hint="default" w:ascii="Times New Roman" w:hAnsi="Times New Roman" w:eastAsia="仿宋" w:cs="Times New Roman"/>
          <w:color w:val="000000"/>
          <w:kern w:val="0"/>
          <w:sz w:val="32"/>
          <w:szCs w:val="32"/>
        </w:rPr>
        <w:t>月</w:t>
      </w:r>
      <w:r>
        <w:rPr>
          <w:rFonts w:hint="default" w:ascii="Times New Roman" w:hAnsi="Times New Roman" w:eastAsia="仿宋" w:cs="Times New Roman"/>
          <w:color w:val="000000"/>
          <w:kern w:val="0"/>
          <w:sz w:val="32"/>
          <w:szCs w:val="32"/>
          <w:lang w:val="en-US" w:eastAsia="zh-CN"/>
        </w:rPr>
        <w:t>2</w:t>
      </w:r>
      <w:r>
        <w:rPr>
          <w:rFonts w:hint="default" w:ascii="Times New Roman" w:hAnsi="Times New Roman" w:eastAsia="仿宋" w:cs="Times New Roman"/>
          <w:color w:val="000000"/>
          <w:kern w:val="0"/>
          <w:sz w:val="32"/>
          <w:szCs w:val="32"/>
        </w:rPr>
        <w:t>日</w:t>
      </w:r>
    </w:p>
    <w:p>
      <w:pPr>
        <w:rPr>
          <w:rFonts w:hint="default" w:ascii="Times New Roman" w:hAnsi="Times New Roman" w:eastAsia="仿宋" w:cs="Times New Roman"/>
          <w:b/>
          <w:bCs/>
          <w:color w:val="000000"/>
          <w:sz w:val="32"/>
          <w:szCs w:val="32"/>
        </w:rPr>
        <w:sectPr>
          <w:footerReference r:id="rId5" w:type="default"/>
          <w:pgSz w:w="11906" w:h="16838"/>
          <w:pgMar w:top="2098" w:right="1474" w:bottom="1985" w:left="1588" w:header="851" w:footer="851" w:gutter="0"/>
          <w:pgNumType w:fmt="numberInDash" w:start="1"/>
          <w:cols w:space="720" w:num="1"/>
          <w:docGrid w:type="linesAndChars" w:linePitch="388" w:charSpace="-1260"/>
        </w:sectPr>
      </w:pPr>
    </w:p>
    <w:p>
      <w:pPr>
        <w:numPr>
          <w:ilvl w:val="0"/>
          <w:numId w:val="0"/>
        </w:numPr>
        <w:rPr>
          <w:rFonts w:hint="default" w:ascii="Times New Roman" w:hAnsi="Times New Roman" w:eastAsia="方正黑体_GBK" w:cs="Times New Roman"/>
          <w:color w:val="000000" w:themeColor="text1"/>
          <w:sz w:val="32"/>
          <w:szCs w:val="32"/>
          <w:vertAlign w:val="baseline"/>
          <w:lang w:val="en-US" w:eastAsia="zh-CN"/>
          <w14:textFill>
            <w14:solidFill>
              <w14:schemeClr w14:val="tx1"/>
            </w14:solidFill>
          </w14:textFill>
        </w:rPr>
      </w:pPr>
      <w:r>
        <w:rPr>
          <w:rFonts w:hint="default" w:ascii="Times New Roman" w:hAnsi="Times New Roman" w:eastAsia="仿宋" w:cs="Times New Roman"/>
          <w:bCs/>
          <w:color w:val="000000"/>
          <w:sz w:val="32"/>
          <w:szCs w:val="32"/>
        </w:rPr>
        <w:t xml:space="preserve"> </w:t>
      </w:r>
      <w:bookmarkEnd w:id="0"/>
      <w:bookmarkEnd w:id="1"/>
    </w:p>
    <w:p>
      <w:pPr>
        <w:numPr>
          <w:ilvl w:val="0"/>
          <w:numId w:val="0"/>
        </w:numPr>
        <w:ind w:firstLine="2560" w:firstLineChars="800"/>
        <w:jc w:val="both"/>
        <w:rPr>
          <w:rFonts w:hint="default" w:ascii="Times New Roman" w:hAnsi="Times New Roman" w:eastAsia="方正黑体_GBK" w:cs="Times New Roman"/>
          <w:color w:val="000000" w:themeColor="text1"/>
          <w:sz w:val="32"/>
          <w:szCs w:val="32"/>
          <w:vertAlign w:val="baseline"/>
          <w:lang w:val="en-US" w:eastAsia="zh-CN"/>
          <w14:textFill>
            <w14:solidFill>
              <w14:schemeClr w14:val="tx1"/>
            </w14:solidFill>
          </w14:textFill>
        </w:rPr>
      </w:pPr>
      <w:r>
        <w:rPr>
          <w:rFonts w:hint="default" w:ascii="Times New Roman" w:hAnsi="Times New Roman" w:eastAsia="方正黑体_GBK" w:cs="Times New Roman"/>
          <w:color w:val="000000" w:themeColor="text1"/>
          <w:sz w:val="32"/>
          <w:szCs w:val="32"/>
          <w:lang w:val="en-US" w:eastAsia="zh-CN"/>
          <w14:textFill>
            <w14:solidFill>
              <w14:schemeClr w14:val="tx1"/>
            </w14:solidFill>
          </w14:textFill>
        </w:rPr>
        <w:t>第二部分 采购项目要求</w:t>
      </w:r>
    </w:p>
    <w:p>
      <w:pPr>
        <w:numPr>
          <w:ilvl w:val="0"/>
          <w:numId w:val="0"/>
        </w:numPr>
        <w:ind w:firstLine="640" w:firstLineChars="200"/>
        <w:rPr>
          <w:rFonts w:hint="default" w:ascii="Times New Roman" w:hAnsi="Times New Roman" w:eastAsia="方正黑体_GBK" w:cs="Times New Roman"/>
          <w:color w:val="000000" w:themeColor="text1"/>
          <w:sz w:val="32"/>
          <w:szCs w:val="32"/>
          <w:vertAlign w:val="baseline"/>
          <w:lang w:val="en-US" w:eastAsia="zh-CN"/>
          <w14:textFill>
            <w14:solidFill>
              <w14:schemeClr w14:val="tx1"/>
            </w14:solidFill>
          </w14:textFill>
        </w:rPr>
      </w:pPr>
      <w:r>
        <w:rPr>
          <w:rFonts w:hint="default" w:ascii="Times New Roman" w:hAnsi="Times New Roman" w:eastAsia="方正黑体_GBK" w:cs="Times New Roman"/>
          <w:color w:val="000000" w:themeColor="text1"/>
          <w:sz w:val="32"/>
          <w:szCs w:val="32"/>
          <w:lang w:val="en-US" w:eastAsia="zh-CN"/>
          <w14:textFill>
            <w14:solidFill>
              <w14:schemeClr w14:val="tx1"/>
            </w14:solidFill>
          </w14:textFill>
        </w:rPr>
        <w:t>一、项目及单价</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19"/>
        <w:gridCol w:w="2325"/>
        <w:gridCol w:w="1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9" w:type="dxa"/>
          </w:tcPr>
          <w:p>
            <w:pPr>
              <w:numPr>
                <w:ilvl w:val="0"/>
                <w:numId w:val="0"/>
              </w:numPr>
              <w:rPr>
                <w:rFonts w:hint="default" w:ascii="Times New Roman" w:hAnsi="Times New Roman" w:eastAsia="方正仿宋_GBK" w:cs="Times New Roman"/>
                <w:color w:val="000000" w:themeColor="text1"/>
                <w:sz w:val="32"/>
                <w:szCs w:val="32"/>
                <w:vertAlign w:val="baseline"/>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vertAlign w:val="baseline"/>
                <w:lang w:val="en-US" w:eastAsia="zh-CN"/>
                <w14:textFill>
                  <w14:solidFill>
                    <w14:schemeClr w14:val="tx1"/>
                  </w14:solidFill>
                </w14:textFill>
              </w:rPr>
              <w:t>项目</w:t>
            </w:r>
          </w:p>
        </w:tc>
        <w:tc>
          <w:tcPr>
            <w:tcW w:w="2325" w:type="dxa"/>
          </w:tcPr>
          <w:p>
            <w:pPr>
              <w:numPr>
                <w:ilvl w:val="0"/>
                <w:numId w:val="0"/>
              </w:numPr>
              <w:rPr>
                <w:rFonts w:hint="default" w:ascii="Times New Roman" w:hAnsi="Times New Roman" w:eastAsia="方正仿宋_GBK" w:cs="Times New Roman"/>
                <w:color w:val="000000" w:themeColor="text1"/>
                <w:sz w:val="32"/>
                <w:szCs w:val="32"/>
                <w:vertAlign w:val="baseline"/>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vertAlign w:val="baseline"/>
                <w:lang w:val="en-US" w:eastAsia="zh-CN"/>
                <w14:textFill>
                  <w14:solidFill>
                    <w14:schemeClr w14:val="tx1"/>
                  </w14:solidFill>
                </w14:textFill>
              </w:rPr>
              <w:t>单价</w:t>
            </w:r>
          </w:p>
        </w:tc>
        <w:tc>
          <w:tcPr>
            <w:tcW w:w="1778" w:type="dxa"/>
          </w:tcPr>
          <w:p>
            <w:pPr>
              <w:numPr>
                <w:ilvl w:val="0"/>
                <w:numId w:val="0"/>
              </w:numPr>
              <w:rPr>
                <w:rFonts w:hint="default" w:ascii="Times New Roman" w:hAnsi="Times New Roman" w:eastAsia="方正仿宋_GBK" w:cs="Times New Roman"/>
                <w:color w:val="000000" w:themeColor="text1"/>
                <w:sz w:val="32"/>
                <w:szCs w:val="32"/>
                <w:vertAlign w:val="baseline"/>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9" w:type="dxa"/>
          </w:tcPr>
          <w:p>
            <w:pPr>
              <w:numPr>
                <w:ilvl w:val="0"/>
                <w:numId w:val="0"/>
              </w:numPr>
              <w:rPr>
                <w:rFonts w:hint="default" w:ascii="Times New Roman" w:hAnsi="Times New Roman" w:eastAsia="方正仿宋_GBK" w:cs="Times New Roman"/>
                <w:color w:val="000000" w:themeColor="text1"/>
                <w:sz w:val="32"/>
                <w:szCs w:val="32"/>
                <w:vertAlign w:val="baseline"/>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vertAlign w:val="baseline"/>
                <w:lang w:val="en-US" w:eastAsia="zh-CN"/>
                <w14:textFill>
                  <w14:solidFill>
                    <w14:schemeClr w14:val="tx1"/>
                  </w14:solidFill>
                </w14:textFill>
              </w:rPr>
              <w:t>消杀</w:t>
            </w:r>
          </w:p>
        </w:tc>
        <w:tc>
          <w:tcPr>
            <w:tcW w:w="2325" w:type="dxa"/>
          </w:tcPr>
          <w:p>
            <w:pPr>
              <w:numPr>
                <w:ilvl w:val="0"/>
                <w:numId w:val="0"/>
              </w:numPr>
              <w:rPr>
                <w:rFonts w:hint="default" w:ascii="Times New Roman" w:hAnsi="Times New Roman" w:eastAsia="方正仿宋_GBK" w:cs="Times New Roman"/>
                <w:color w:val="000000" w:themeColor="text1"/>
                <w:sz w:val="32"/>
                <w:szCs w:val="32"/>
                <w:vertAlign w:val="baseline"/>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vertAlign w:val="baseline"/>
                <w:lang w:val="en-US" w:eastAsia="zh-CN"/>
                <w14:textFill>
                  <w14:solidFill>
                    <w14:schemeClr w14:val="tx1"/>
                  </w14:solidFill>
                </w14:textFill>
              </w:rPr>
              <w:t>≤0.8元/平米/次</w:t>
            </w:r>
          </w:p>
        </w:tc>
        <w:tc>
          <w:tcPr>
            <w:tcW w:w="1778" w:type="dxa"/>
          </w:tcPr>
          <w:p>
            <w:pPr>
              <w:numPr>
                <w:ilvl w:val="0"/>
                <w:numId w:val="0"/>
              </w:numPr>
              <w:rPr>
                <w:rFonts w:hint="default" w:ascii="Times New Roman" w:hAnsi="Times New Roman" w:eastAsia="方正仿宋_GBK" w:cs="Times New Roman"/>
                <w:color w:val="000000" w:themeColor="text1"/>
                <w:sz w:val="32"/>
                <w:szCs w:val="32"/>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9" w:type="dxa"/>
          </w:tcPr>
          <w:p>
            <w:pPr>
              <w:numPr>
                <w:ilvl w:val="0"/>
                <w:numId w:val="0"/>
              </w:numPr>
              <w:rPr>
                <w:rFonts w:hint="default" w:ascii="Times New Roman" w:hAnsi="Times New Roman" w:eastAsia="方正仿宋_GBK" w:cs="Times New Roman"/>
                <w:color w:val="000000" w:themeColor="text1"/>
                <w:sz w:val="32"/>
                <w:szCs w:val="32"/>
                <w:vertAlign w:val="baseline"/>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vertAlign w:val="baseline"/>
                <w:lang w:val="en-US" w:eastAsia="zh-CN"/>
                <w14:textFill>
                  <w14:solidFill>
                    <w14:schemeClr w14:val="tx1"/>
                  </w14:solidFill>
                </w14:textFill>
              </w:rPr>
              <w:t>洁芙柔免洗手消毒凝胶500ML/瓶</w:t>
            </w:r>
          </w:p>
        </w:tc>
        <w:tc>
          <w:tcPr>
            <w:tcW w:w="2325" w:type="dxa"/>
          </w:tcPr>
          <w:p>
            <w:pPr>
              <w:numPr>
                <w:ilvl w:val="0"/>
                <w:numId w:val="0"/>
              </w:numPr>
              <w:rPr>
                <w:rFonts w:hint="default" w:ascii="Times New Roman" w:hAnsi="Times New Roman" w:eastAsia="方正仿宋_GBK" w:cs="Times New Roman"/>
                <w:color w:val="000000" w:themeColor="text1"/>
                <w:sz w:val="32"/>
                <w:szCs w:val="32"/>
                <w:vertAlign w:val="baseline"/>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vertAlign w:val="baseline"/>
                <w:lang w:val="en-US" w:eastAsia="zh-CN"/>
                <w14:textFill>
                  <w14:solidFill>
                    <w14:schemeClr w14:val="tx1"/>
                  </w14:solidFill>
                </w14:textFill>
              </w:rPr>
              <w:t>≤35元/瓶</w:t>
            </w:r>
          </w:p>
        </w:tc>
        <w:tc>
          <w:tcPr>
            <w:tcW w:w="1778" w:type="dxa"/>
          </w:tcPr>
          <w:p>
            <w:pPr>
              <w:numPr>
                <w:ilvl w:val="0"/>
                <w:numId w:val="0"/>
              </w:numPr>
              <w:rPr>
                <w:rFonts w:hint="default" w:ascii="Times New Roman" w:hAnsi="Times New Roman" w:eastAsia="方正仿宋_GBK" w:cs="Times New Roman"/>
                <w:color w:val="000000" w:themeColor="text1"/>
                <w:sz w:val="32"/>
                <w:szCs w:val="32"/>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9" w:type="dxa"/>
          </w:tcPr>
          <w:p>
            <w:pPr>
              <w:numPr>
                <w:ilvl w:val="0"/>
                <w:numId w:val="0"/>
              </w:numPr>
              <w:rPr>
                <w:rFonts w:hint="default" w:ascii="Times New Roman" w:hAnsi="Times New Roman" w:eastAsia="方正仿宋_GBK" w:cs="Times New Roman"/>
                <w:color w:val="000000" w:themeColor="text1"/>
                <w:sz w:val="32"/>
                <w:szCs w:val="32"/>
                <w:vertAlign w:val="baseline"/>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vertAlign w:val="baseline"/>
                <w:lang w:val="en-US" w:eastAsia="zh-CN"/>
                <w14:textFill>
                  <w14:solidFill>
                    <w14:schemeClr w14:val="tx1"/>
                  </w14:solidFill>
                </w14:textFill>
              </w:rPr>
              <w:t>稳健医用外科一次性口罩（604-005326）</w:t>
            </w:r>
          </w:p>
        </w:tc>
        <w:tc>
          <w:tcPr>
            <w:tcW w:w="2325" w:type="dxa"/>
          </w:tcPr>
          <w:p>
            <w:pPr>
              <w:numPr>
                <w:ilvl w:val="0"/>
                <w:numId w:val="0"/>
              </w:numPr>
              <w:rPr>
                <w:rFonts w:hint="default" w:ascii="Times New Roman" w:hAnsi="Times New Roman" w:eastAsia="方正仿宋_GBK" w:cs="Times New Roman"/>
                <w:color w:val="000000" w:themeColor="text1"/>
                <w:sz w:val="32"/>
                <w:szCs w:val="32"/>
                <w:vertAlign w:val="baseline"/>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vertAlign w:val="baseline"/>
                <w:lang w:val="en-US" w:eastAsia="zh-CN"/>
                <w14:textFill>
                  <w14:solidFill>
                    <w14:schemeClr w14:val="tx1"/>
                  </w14:solidFill>
                </w14:textFill>
              </w:rPr>
              <w:t>≤3元/个</w:t>
            </w:r>
          </w:p>
        </w:tc>
        <w:tc>
          <w:tcPr>
            <w:tcW w:w="1778" w:type="dxa"/>
          </w:tcPr>
          <w:p>
            <w:pPr>
              <w:numPr>
                <w:ilvl w:val="0"/>
                <w:numId w:val="0"/>
              </w:numPr>
              <w:rPr>
                <w:rFonts w:hint="default" w:ascii="Times New Roman" w:hAnsi="Times New Roman" w:eastAsia="方正仿宋_GBK" w:cs="Times New Roman"/>
                <w:color w:val="000000" w:themeColor="text1"/>
                <w:sz w:val="32"/>
                <w:szCs w:val="32"/>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9" w:type="dxa"/>
          </w:tcPr>
          <w:p>
            <w:pPr>
              <w:numPr>
                <w:ilvl w:val="0"/>
                <w:numId w:val="0"/>
              </w:numPr>
              <w:rPr>
                <w:rFonts w:hint="default" w:ascii="Times New Roman" w:hAnsi="Times New Roman" w:eastAsia="方正仿宋_GBK" w:cs="Times New Roman"/>
                <w:color w:val="000000" w:themeColor="text1"/>
                <w:sz w:val="32"/>
                <w:szCs w:val="32"/>
                <w:vertAlign w:val="baseline"/>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vertAlign w:val="baseline"/>
                <w:lang w:val="en-US" w:eastAsia="zh-CN"/>
                <w14:textFill>
                  <w14:solidFill>
                    <w14:schemeClr w14:val="tx1"/>
                  </w14:solidFill>
                </w14:textFill>
              </w:rPr>
              <w:t>稳健医用防护口罩（604-007067）</w:t>
            </w:r>
          </w:p>
        </w:tc>
        <w:tc>
          <w:tcPr>
            <w:tcW w:w="2325" w:type="dxa"/>
          </w:tcPr>
          <w:p>
            <w:pPr>
              <w:numPr>
                <w:ilvl w:val="0"/>
                <w:numId w:val="0"/>
              </w:numPr>
              <w:rPr>
                <w:rFonts w:hint="default" w:ascii="Times New Roman" w:hAnsi="Times New Roman" w:eastAsia="方正仿宋_GBK" w:cs="Times New Roman"/>
                <w:color w:val="000000" w:themeColor="text1"/>
                <w:sz w:val="32"/>
                <w:szCs w:val="32"/>
                <w:vertAlign w:val="baseline"/>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vertAlign w:val="baseline"/>
                <w:lang w:val="en-US" w:eastAsia="zh-CN"/>
                <w14:textFill>
                  <w14:solidFill>
                    <w14:schemeClr w14:val="tx1"/>
                  </w14:solidFill>
                </w14:textFill>
              </w:rPr>
              <w:t>≤15元/个</w:t>
            </w:r>
          </w:p>
        </w:tc>
        <w:tc>
          <w:tcPr>
            <w:tcW w:w="1778" w:type="dxa"/>
          </w:tcPr>
          <w:p>
            <w:pPr>
              <w:numPr>
                <w:ilvl w:val="0"/>
                <w:numId w:val="0"/>
              </w:numPr>
              <w:rPr>
                <w:rFonts w:hint="default" w:ascii="Times New Roman" w:hAnsi="Times New Roman" w:eastAsia="方正仿宋_GBK" w:cs="Times New Roman"/>
                <w:color w:val="000000" w:themeColor="text1"/>
                <w:sz w:val="32"/>
                <w:szCs w:val="32"/>
                <w:vertAlign w:val="baseline"/>
                <w:lang w:val="en-US" w:eastAsia="zh-CN"/>
                <w14:textFill>
                  <w14:solidFill>
                    <w14:schemeClr w14:val="tx1"/>
                  </w14:solidFill>
                </w14:textFill>
              </w:rPr>
            </w:pPr>
          </w:p>
        </w:tc>
      </w:tr>
    </w:tbl>
    <w:p>
      <w:pPr>
        <w:numPr>
          <w:ilvl w:val="0"/>
          <w:numId w:val="0"/>
        </w:numPr>
        <w:ind w:left="630" w:leftChars="0"/>
        <w:rPr>
          <w:rFonts w:hint="default" w:ascii="Times New Roman" w:hAnsi="Times New Roman" w:eastAsia="方正黑体_GBK" w:cs="Times New Roman"/>
          <w:color w:val="000000" w:themeColor="text1"/>
          <w:sz w:val="32"/>
          <w:szCs w:val="32"/>
          <w:lang w:val="en-US" w:eastAsia="zh-CN"/>
          <w14:textFill>
            <w14:solidFill>
              <w14:schemeClr w14:val="tx1"/>
            </w14:solidFill>
          </w14:textFill>
        </w:rPr>
      </w:pPr>
      <w:bookmarkStart w:id="2" w:name="_Toc279567052"/>
      <w:bookmarkStart w:id="3" w:name="_Toc66352620"/>
      <w:bookmarkStart w:id="4" w:name="_Toc231610030"/>
      <w:r>
        <w:rPr>
          <w:rFonts w:hint="default" w:ascii="Times New Roman" w:hAnsi="Times New Roman" w:eastAsia="方正黑体_GBK" w:cs="Times New Roman"/>
          <w:color w:val="000000" w:themeColor="text1"/>
          <w:sz w:val="32"/>
          <w:szCs w:val="32"/>
          <w:lang w:val="en-US" w:eastAsia="zh-CN"/>
          <w14:textFill>
            <w14:solidFill>
              <w14:schemeClr w14:val="tx1"/>
            </w14:solidFill>
          </w14:textFill>
        </w:rPr>
        <w:t>二、消杀范围及标准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lang w:val="en-US" w:eastAsia="zh-CN"/>
        </w:rPr>
        <w:t>（一）考室、</w:t>
      </w:r>
      <w:r>
        <w:rPr>
          <w:rFonts w:hint="default" w:ascii="Times New Roman" w:hAnsi="Times New Roman" w:eastAsia="方正仿宋_GBK" w:cs="Times New Roman"/>
          <w:b w:val="0"/>
          <w:bCs w:val="0"/>
          <w:sz w:val="32"/>
          <w:szCs w:val="32"/>
        </w:rPr>
        <w:t>电梯、候考室、隔离考室、卫生间等使用频繁场所</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lang w:val="en-US" w:eastAsia="zh-CN"/>
        </w:rPr>
        <w:t>考生物品存储柜</w:t>
      </w:r>
      <w:r>
        <w:rPr>
          <w:rFonts w:hint="default" w:ascii="Times New Roman" w:hAnsi="Times New Roman" w:eastAsia="方正仿宋_GBK" w:cs="Times New Roman"/>
          <w:b w:val="0"/>
          <w:bCs w:val="0"/>
          <w:sz w:val="32"/>
          <w:szCs w:val="32"/>
        </w:rPr>
        <w:t>，每天不少于两次</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lang w:val="en-US" w:eastAsia="zh-CN"/>
        </w:rPr>
        <w:t>使用浓度不低于为500mg/L含氯</w:t>
      </w:r>
      <w:r>
        <w:rPr>
          <w:rFonts w:hint="default" w:ascii="Times New Roman" w:hAnsi="Times New Roman" w:eastAsia="方正仿宋_GBK" w:cs="Times New Roman"/>
          <w:b w:val="0"/>
          <w:bCs w:val="0"/>
          <w:sz w:val="32"/>
          <w:szCs w:val="32"/>
        </w:rPr>
        <w:t>消毒</w:t>
      </w:r>
      <w:r>
        <w:rPr>
          <w:rFonts w:hint="default" w:ascii="Times New Roman" w:hAnsi="Times New Roman" w:eastAsia="方正仿宋_GBK" w:cs="Times New Roman"/>
          <w:b w:val="0"/>
          <w:bCs w:val="0"/>
          <w:sz w:val="32"/>
          <w:szCs w:val="32"/>
          <w:lang w:val="en-US" w:eastAsia="zh-CN"/>
        </w:rPr>
        <w:t>液，喷洒、擦拭或者浸泡消毒</w:t>
      </w:r>
      <w:r>
        <w:rPr>
          <w:rFonts w:hint="default" w:ascii="Times New Roman" w:hAnsi="Times New Roman" w:eastAsia="方正仿宋_GBK" w:cs="Times New Roman"/>
          <w:b w:val="0"/>
          <w:bCs w:val="0"/>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lang w:val="en-US" w:eastAsia="zh-CN"/>
        </w:rPr>
        <w:t>（二）</w:t>
      </w:r>
      <w:r>
        <w:rPr>
          <w:rFonts w:hint="default" w:ascii="Times New Roman" w:hAnsi="Times New Roman" w:eastAsia="方正仿宋_GBK" w:cs="Times New Roman"/>
          <w:b w:val="0"/>
          <w:bCs w:val="0"/>
          <w:sz w:val="32"/>
          <w:szCs w:val="32"/>
        </w:rPr>
        <w:t>考场走道（包括候考室、隔离考室）、楼梯间等，每天不少于两次</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lang w:val="en-US" w:eastAsia="zh-CN"/>
        </w:rPr>
        <w:t>有肉眼可见污染物时，应先完全清除污染物再消毒，使用浓度不低于500mg/L含氯</w:t>
      </w:r>
      <w:r>
        <w:rPr>
          <w:rFonts w:hint="default" w:ascii="Times New Roman" w:hAnsi="Times New Roman" w:eastAsia="方正仿宋_GBK" w:cs="Times New Roman"/>
          <w:b w:val="0"/>
          <w:bCs w:val="0"/>
          <w:sz w:val="32"/>
          <w:szCs w:val="32"/>
        </w:rPr>
        <w:t>消毒</w:t>
      </w:r>
      <w:r>
        <w:rPr>
          <w:rFonts w:hint="default" w:ascii="Times New Roman" w:hAnsi="Times New Roman" w:eastAsia="方正仿宋_GBK" w:cs="Times New Roman"/>
          <w:b w:val="0"/>
          <w:bCs w:val="0"/>
          <w:sz w:val="32"/>
          <w:szCs w:val="32"/>
          <w:lang w:val="en-US" w:eastAsia="zh-CN"/>
        </w:rPr>
        <w:t>液，擦拭或喷洒消毒</w:t>
      </w:r>
      <w:r>
        <w:rPr>
          <w:rFonts w:hint="default" w:ascii="Times New Roman" w:hAnsi="Times New Roman" w:eastAsia="方正仿宋_GBK" w:cs="Times New Roman"/>
          <w:b w:val="0"/>
          <w:bCs w:val="0"/>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 w:cs="Times New Roman"/>
          <w:color w:val="000000"/>
          <w:sz w:val="32"/>
          <w:szCs w:val="32"/>
          <w:lang w:val="zh-CN"/>
        </w:rPr>
      </w:pPr>
      <w:r>
        <w:rPr>
          <w:rFonts w:hint="default" w:ascii="Times New Roman" w:hAnsi="Times New Roman" w:eastAsia="方正仿宋_GBK" w:cs="Times New Roman"/>
          <w:b w:val="0"/>
          <w:bCs w:val="0"/>
          <w:sz w:val="32"/>
          <w:szCs w:val="32"/>
          <w:lang w:val="en-US" w:eastAsia="zh-CN"/>
        </w:rPr>
        <w:t>（三）</w:t>
      </w:r>
      <w:r>
        <w:rPr>
          <w:rFonts w:hint="default" w:ascii="Times New Roman" w:hAnsi="Times New Roman" w:eastAsia="方正仿宋_GBK" w:cs="Times New Roman"/>
          <w:b w:val="0"/>
          <w:bCs w:val="0"/>
          <w:sz w:val="32"/>
          <w:szCs w:val="32"/>
        </w:rPr>
        <w:t>室内外门把手、楼梯扶手、桌椅、</w:t>
      </w:r>
      <w:r>
        <w:rPr>
          <w:rFonts w:hint="default" w:ascii="Times New Roman" w:hAnsi="Times New Roman" w:eastAsia="方正仿宋_GBK" w:cs="Times New Roman"/>
          <w:b w:val="0"/>
          <w:bCs w:val="0"/>
          <w:sz w:val="32"/>
          <w:szCs w:val="32"/>
          <w:lang w:val="en-US" w:eastAsia="zh-CN"/>
        </w:rPr>
        <w:t>以及</w:t>
      </w:r>
      <w:r>
        <w:rPr>
          <w:rFonts w:hint="default" w:ascii="Times New Roman" w:hAnsi="Times New Roman" w:eastAsia="方正仿宋_GBK" w:cs="Times New Roman"/>
          <w:b w:val="0"/>
          <w:bCs w:val="0"/>
          <w:sz w:val="32"/>
          <w:szCs w:val="32"/>
        </w:rPr>
        <w:t>盥洗面盆（池）等</w:t>
      </w:r>
      <w:r>
        <w:rPr>
          <w:rFonts w:hint="default" w:ascii="Times New Roman" w:hAnsi="Times New Roman" w:eastAsia="方正仿宋_GBK" w:cs="Times New Roman"/>
          <w:b w:val="0"/>
          <w:bCs w:val="0"/>
          <w:sz w:val="32"/>
          <w:szCs w:val="32"/>
          <w:lang w:val="en-US" w:eastAsia="zh-CN"/>
        </w:rPr>
        <w:t>物品</w:t>
      </w:r>
      <w:r>
        <w:rPr>
          <w:rFonts w:hint="default" w:ascii="Times New Roman" w:hAnsi="Times New Roman" w:eastAsia="方正仿宋_GBK" w:cs="Times New Roman"/>
          <w:b w:val="0"/>
          <w:bCs w:val="0"/>
          <w:sz w:val="32"/>
          <w:szCs w:val="32"/>
        </w:rPr>
        <w:t>，每天不少于两次</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lang w:val="en-US" w:eastAsia="zh-CN"/>
        </w:rPr>
        <w:t>使用浓度不低于500mg/L含氯</w:t>
      </w:r>
      <w:r>
        <w:rPr>
          <w:rFonts w:hint="default" w:ascii="Times New Roman" w:hAnsi="Times New Roman" w:eastAsia="方正仿宋_GBK" w:cs="Times New Roman"/>
          <w:b w:val="0"/>
          <w:bCs w:val="0"/>
          <w:sz w:val="32"/>
          <w:szCs w:val="32"/>
        </w:rPr>
        <w:t>消毒</w:t>
      </w:r>
      <w:r>
        <w:rPr>
          <w:rFonts w:hint="default" w:ascii="Times New Roman" w:hAnsi="Times New Roman" w:eastAsia="方正仿宋_GBK" w:cs="Times New Roman"/>
          <w:b w:val="0"/>
          <w:bCs w:val="0"/>
          <w:sz w:val="32"/>
          <w:szCs w:val="32"/>
          <w:lang w:val="en-US" w:eastAsia="zh-CN"/>
        </w:rPr>
        <w:t>液，喷洒、擦拭或者浸泡消毒</w:t>
      </w:r>
      <w:r>
        <w:rPr>
          <w:rFonts w:hint="default" w:ascii="Times New Roman" w:hAnsi="Times New Roman" w:eastAsia="方正仿宋_GBK" w:cs="Times New Roman"/>
          <w:b w:val="0"/>
          <w:bCs w:val="0"/>
          <w:sz w:val="32"/>
          <w:szCs w:val="32"/>
        </w:rPr>
        <w:t>。</w:t>
      </w:r>
    </w:p>
    <w:p>
      <w:pPr>
        <w:spacing w:line="600" w:lineRule="exact"/>
        <w:jc w:val="center"/>
        <w:rPr>
          <w:rFonts w:hint="default" w:ascii="Times New Roman" w:hAnsi="Times New Roman" w:eastAsia="方正黑体_GBK" w:cs="Times New Roman"/>
          <w:color w:val="000000"/>
          <w:sz w:val="32"/>
          <w:szCs w:val="32"/>
          <w:lang w:val="zh-CN"/>
        </w:rPr>
      </w:pPr>
      <w:r>
        <w:rPr>
          <w:rFonts w:hint="default" w:ascii="Times New Roman" w:hAnsi="Times New Roman" w:eastAsia="方正黑体_GBK" w:cs="Times New Roman"/>
          <w:bCs/>
          <w:color w:val="000000"/>
          <w:kern w:val="44"/>
          <w:sz w:val="32"/>
          <w:szCs w:val="32"/>
          <w:lang w:val="zh-CN"/>
        </w:rPr>
        <w:t>第三部分  报价商须知</w:t>
      </w:r>
      <w:bookmarkEnd w:id="2"/>
      <w:bookmarkEnd w:id="3"/>
      <w:bookmarkEnd w:id="4"/>
    </w:p>
    <w:p>
      <w:pPr>
        <w:spacing w:line="600" w:lineRule="exact"/>
        <w:rPr>
          <w:rFonts w:hint="default" w:ascii="Times New Roman" w:hAnsi="Times New Roman" w:eastAsia="仿宋" w:cs="Times New Roman"/>
          <w:bCs/>
          <w:color w:val="000000"/>
          <w:sz w:val="32"/>
          <w:szCs w:val="32"/>
        </w:rPr>
      </w:pPr>
    </w:p>
    <w:p>
      <w:pPr>
        <w:spacing w:line="600" w:lineRule="exact"/>
        <w:ind w:firstLine="640" w:firstLineChars="200"/>
        <w:rPr>
          <w:rFonts w:hint="default" w:ascii="Times New Roman" w:hAnsi="Times New Roman" w:eastAsia="方正黑体_GBK" w:cs="Times New Roman"/>
          <w:bCs/>
          <w:color w:val="000000"/>
          <w:sz w:val="32"/>
          <w:szCs w:val="32"/>
        </w:rPr>
      </w:pPr>
      <w:r>
        <w:rPr>
          <w:rFonts w:hint="default" w:ascii="Times New Roman" w:hAnsi="Times New Roman" w:eastAsia="方正黑体_GBK" w:cs="Times New Roman"/>
          <w:bCs/>
          <w:color w:val="000000"/>
          <w:sz w:val="32"/>
          <w:szCs w:val="32"/>
        </w:rPr>
        <w:t>一、报价商报价注意事项</w:t>
      </w:r>
    </w:p>
    <w:p>
      <w:pPr>
        <w:widowControl/>
        <w:numPr>
          <w:ilvl w:val="0"/>
          <w:numId w:val="0"/>
        </w:numPr>
        <w:spacing w:line="600" w:lineRule="exact"/>
        <w:ind w:firstLine="640" w:firstLineChars="200"/>
        <w:rPr>
          <w:rFonts w:hint="default" w:ascii="Times New Roman" w:hAnsi="Times New Roman" w:eastAsia="仿宋" w:cs="Times New Roman"/>
          <w:color w:val="000000"/>
          <w:kern w:val="0"/>
          <w:sz w:val="32"/>
          <w:szCs w:val="32"/>
          <w:u w:color="000000"/>
        </w:rPr>
      </w:pPr>
      <w:r>
        <w:rPr>
          <w:rFonts w:hint="default" w:ascii="Times New Roman" w:hAnsi="Times New Roman" w:eastAsia="仿宋" w:cs="Times New Roman"/>
          <w:color w:val="000000"/>
          <w:kern w:val="0"/>
          <w:sz w:val="32"/>
          <w:szCs w:val="32"/>
          <w:u w:color="000000"/>
          <w:lang w:eastAsia="zh-CN"/>
        </w:rPr>
        <w:t>（</w:t>
      </w:r>
      <w:r>
        <w:rPr>
          <w:rFonts w:hint="default" w:ascii="Times New Roman" w:hAnsi="Times New Roman" w:eastAsia="仿宋" w:cs="Times New Roman"/>
          <w:color w:val="000000"/>
          <w:kern w:val="0"/>
          <w:sz w:val="32"/>
          <w:szCs w:val="32"/>
          <w:u w:color="000000"/>
          <w:lang w:val="en-US" w:eastAsia="zh-CN"/>
        </w:rPr>
        <w:t>一</w:t>
      </w:r>
      <w:r>
        <w:rPr>
          <w:rFonts w:hint="default" w:ascii="Times New Roman" w:hAnsi="Times New Roman" w:eastAsia="仿宋" w:cs="Times New Roman"/>
          <w:color w:val="000000"/>
          <w:kern w:val="0"/>
          <w:sz w:val="32"/>
          <w:szCs w:val="32"/>
          <w:u w:color="000000"/>
          <w:lang w:eastAsia="zh-CN"/>
        </w:rPr>
        <w:t>）</w:t>
      </w:r>
      <w:r>
        <w:rPr>
          <w:rFonts w:hint="default" w:ascii="Times New Roman" w:hAnsi="Times New Roman" w:eastAsia="仿宋" w:cs="Times New Roman"/>
          <w:color w:val="000000"/>
          <w:kern w:val="0"/>
          <w:sz w:val="32"/>
          <w:szCs w:val="32"/>
          <w:u w:color="000000"/>
        </w:rPr>
        <w:t>报价商应特别留意询价文件上载明的报价文件</w:t>
      </w:r>
    </w:p>
    <w:p>
      <w:pPr>
        <w:widowControl/>
        <w:numPr>
          <w:ilvl w:val="0"/>
          <w:numId w:val="0"/>
        </w:numPr>
        <w:spacing w:line="600" w:lineRule="exact"/>
        <w:rPr>
          <w:rFonts w:hint="default" w:ascii="Times New Roman" w:hAnsi="Times New Roman" w:eastAsia="仿宋" w:cs="Times New Roman"/>
          <w:color w:val="000000"/>
          <w:kern w:val="0"/>
          <w:sz w:val="32"/>
          <w:szCs w:val="32"/>
          <w:u w:color="000000"/>
        </w:rPr>
      </w:pPr>
      <w:r>
        <w:rPr>
          <w:rFonts w:hint="default" w:ascii="Times New Roman" w:hAnsi="Times New Roman" w:eastAsia="仿宋" w:cs="Times New Roman"/>
          <w:color w:val="000000"/>
          <w:kern w:val="0"/>
          <w:sz w:val="32"/>
          <w:szCs w:val="32"/>
          <w:u w:color="000000"/>
        </w:rPr>
        <w:t>递交开始截止时间，提前或逾期送达的报价文件概不接受。</w:t>
      </w:r>
    </w:p>
    <w:p>
      <w:pPr>
        <w:widowControl/>
        <w:numPr>
          <w:ilvl w:val="0"/>
          <w:numId w:val="0"/>
        </w:numPr>
        <w:spacing w:line="600" w:lineRule="exact"/>
        <w:ind w:firstLine="640" w:firstLineChars="200"/>
        <w:rPr>
          <w:rFonts w:hint="default" w:ascii="Times New Roman" w:hAnsi="Times New Roman" w:eastAsia="仿宋" w:cs="Times New Roman"/>
          <w:color w:val="000000"/>
          <w:kern w:val="0"/>
          <w:sz w:val="32"/>
          <w:szCs w:val="32"/>
          <w:u w:color="000000"/>
        </w:rPr>
      </w:pPr>
      <w:r>
        <w:rPr>
          <w:rFonts w:hint="default" w:ascii="Times New Roman" w:hAnsi="Times New Roman" w:eastAsia="仿宋" w:cs="Times New Roman"/>
          <w:color w:val="000000"/>
          <w:kern w:val="0"/>
          <w:sz w:val="32"/>
          <w:szCs w:val="32"/>
          <w:u w:color="000000"/>
          <w:lang w:eastAsia="zh-CN"/>
        </w:rPr>
        <w:t>（</w:t>
      </w:r>
      <w:r>
        <w:rPr>
          <w:rFonts w:hint="default" w:ascii="Times New Roman" w:hAnsi="Times New Roman" w:eastAsia="仿宋" w:cs="Times New Roman"/>
          <w:color w:val="000000"/>
          <w:kern w:val="0"/>
          <w:sz w:val="32"/>
          <w:szCs w:val="32"/>
          <w:u w:color="000000"/>
          <w:lang w:val="en-US" w:eastAsia="zh-CN"/>
        </w:rPr>
        <w:t>二</w:t>
      </w:r>
      <w:r>
        <w:rPr>
          <w:rFonts w:hint="default" w:ascii="Times New Roman" w:hAnsi="Times New Roman" w:eastAsia="仿宋" w:cs="Times New Roman"/>
          <w:color w:val="000000"/>
          <w:kern w:val="0"/>
          <w:sz w:val="32"/>
          <w:szCs w:val="32"/>
          <w:u w:color="000000"/>
          <w:lang w:eastAsia="zh-CN"/>
        </w:rPr>
        <w:t>）</w:t>
      </w:r>
      <w:r>
        <w:rPr>
          <w:rFonts w:hint="default" w:ascii="Times New Roman" w:hAnsi="Times New Roman" w:eastAsia="仿宋" w:cs="Times New Roman"/>
          <w:color w:val="000000"/>
          <w:kern w:val="0"/>
          <w:sz w:val="32"/>
          <w:szCs w:val="32"/>
          <w:u w:color="000000"/>
        </w:rPr>
        <w:t>请仔细检查询价文件要求提交的相关证书有</w:t>
      </w:r>
    </w:p>
    <w:p>
      <w:pPr>
        <w:widowControl/>
        <w:numPr>
          <w:ilvl w:val="0"/>
          <w:numId w:val="0"/>
        </w:numPr>
        <w:spacing w:line="600" w:lineRule="exact"/>
        <w:rPr>
          <w:rFonts w:hint="default" w:ascii="Times New Roman" w:hAnsi="Times New Roman" w:eastAsia="仿宋" w:cs="Times New Roman"/>
          <w:color w:val="000000"/>
          <w:kern w:val="0"/>
          <w:sz w:val="32"/>
          <w:szCs w:val="32"/>
          <w:u w:color="000000"/>
        </w:rPr>
      </w:pPr>
      <w:r>
        <w:rPr>
          <w:rFonts w:hint="default" w:ascii="Times New Roman" w:hAnsi="Times New Roman" w:eastAsia="仿宋" w:cs="Times New Roman"/>
          <w:color w:val="000000"/>
          <w:kern w:val="0"/>
          <w:sz w:val="32"/>
          <w:szCs w:val="32"/>
          <w:u w:color="000000"/>
        </w:rPr>
        <w:t>效期和审核信息。</w:t>
      </w:r>
    </w:p>
    <w:p>
      <w:pPr>
        <w:widowControl/>
        <w:numPr>
          <w:ilvl w:val="0"/>
          <w:numId w:val="0"/>
        </w:numPr>
        <w:spacing w:line="600" w:lineRule="exact"/>
        <w:ind w:firstLine="640" w:firstLineChars="200"/>
        <w:rPr>
          <w:rFonts w:hint="default" w:ascii="Times New Roman" w:hAnsi="Times New Roman" w:eastAsia="仿宋" w:cs="Times New Roman"/>
          <w:color w:val="000000"/>
          <w:kern w:val="0"/>
          <w:sz w:val="32"/>
          <w:szCs w:val="32"/>
          <w:u w:color="000000"/>
        </w:rPr>
      </w:pPr>
      <w:r>
        <w:rPr>
          <w:rFonts w:hint="default" w:ascii="Times New Roman" w:hAnsi="Times New Roman" w:eastAsia="仿宋" w:cs="Times New Roman"/>
          <w:color w:val="000000"/>
          <w:kern w:val="0"/>
          <w:sz w:val="32"/>
          <w:szCs w:val="32"/>
          <w:u w:color="000000"/>
          <w:lang w:eastAsia="zh-CN"/>
        </w:rPr>
        <w:t>（</w:t>
      </w:r>
      <w:r>
        <w:rPr>
          <w:rFonts w:hint="default" w:ascii="Times New Roman" w:hAnsi="Times New Roman" w:eastAsia="仿宋" w:cs="Times New Roman"/>
          <w:color w:val="000000"/>
          <w:kern w:val="0"/>
          <w:sz w:val="32"/>
          <w:szCs w:val="32"/>
          <w:u w:color="000000"/>
          <w:lang w:val="en-US" w:eastAsia="zh-CN"/>
        </w:rPr>
        <w:t>三</w:t>
      </w:r>
      <w:r>
        <w:rPr>
          <w:rFonts w:hint="default" w:ascii="Times New Roman" w:hAnsi="Times New Roman" w:eastAsia="仿宋" w:cs="Times New Roman"/>
          <w:color w:val="000000"/>
          <w:kern w:val="0"/>
          <w:sz w:val="32"/>
          <w:szCs w:val="32"/>
          <w:u w:color="000000"/>
          <w:lang w:eastAsia="zh-CN"/>
        </w:rPr>
        <w:t>）</w:t>
      </w:r>
      <w:r>
        <w:rPr>
          <w:rFonts w:hint="default" w:ascii="Times New Roman" w:hAnsi="Times New Roman" w:eastAsia="仿宋" w:cs="Times New Roman"/>
          <w:color w:val="000000"/>
          <w:kern w:val="0"/>
          <w:sz w:val="32"/>
          <w:szCs w:val="32"/>
          <w:u w:color="000000"/>
        </w:rPr>
        <w:t>请仔细检查报价文件是否按要求盖公章、签名、</w:t>
      </w:r>
    </w:p>
    <w:p>
      <w:pPr>
        <w:widowControl/>
        <w:numPr>
          <w:ilvl w:val="0"/>
          <w:numId w:val="0"/>
        </w:numPr>
        <w:spacing w:line="600" w:lineRule="exact"/>
        <w:rPr>
          <w:rFonts w:hint="default" w:ascii="Times New Roman" w:hAnsi="Times New Roman" w:eastAsia="仿宋" w:cs="Times New Roman"/>
          <w:color w:val="000000"/>
          <w:kern w:val="0"/>
          <w:sz w:val="32"/>
          <w:szCs w:val="32"/>
          <w:u w:color="000000"/>
        </w:rPr>
      </w:pPr>
      <w:r>
        <w:rPr>
          <w:rFonts w:hint="default" w:ascii="Times New Roman" w:hAnsi="Times New Roman" w:eastAsia="仿宋" w:cs="Times New Roman"/>
          <w:color w:val="000000"/>
          <w:kern w:val="0"/>
          <w:sz w:val="32"/>
          <w:szCs w:val="32"/>
          <w:u w:color="000000"/>
        </w:rPr>
        <w:t>签署日期、装订成册、密封。</w:t>
      </w:r>
    </w:p>
    <w:p>
      <w:pPr>
        <w:widowControl/>
        <w:numPr>
          <w:ilvl w:val="0"/>
          <w:numId w:val="0"/>
        </w:numPr>
        <w:spacing w:line="600" w:lineRule="exact"/>
        <w:ind w:firstLine="640" w:firstLineChars="200"/>
        <w:rPr>
          <w:rFonts w:hint="default" w:ascii="Times New Roman" w:hAnsi="Times New Roman" w:eastAsia="仿宋" w:cs="Times New Roman"/>
          <w:color w:val="000000"/>
          <w:kern w:val="0"/>
          <w:sz w:val="32"/>
          <w:szCs w:val="32"/>
          <w:u w:color="000000"/>
        </w:rPr>
      </w:pPr>
      <w:r>
        <w:rPr>
          <w:rFonts w:hint="default" w:ascii="Times New Roman" w:hAnsi="Times New Roman" w:eastAsia="仿宋" w:cs="Times New Roman"/>
          <w:color w:val="000000"/>
          <w:kern w:val="0"/>
          <w:sz w:val="32"/>
          <w:szCs w:val="32"/>
          <w:u w:color="000000"/>
          <w:lang w:eastAsia="zh-CN"/>
        </w:rPr>
        <w:t>（</w:t>
      </w:r>
      <w:r>
        <w:rPr>
          <w:rFonts w:hint="default" w:ascii="Times New Roman" w:hAnsi="Times New Roman" w:eastAsia="仿宋" w:cs="Times New Roman"/>
          <w:color w:val="000000"/>
          <w:kern w:val="0"/>
          <w:sz w:val="32"/>
          <w:szCs w:val="32"/>
          <w:u w:color="000000"/>
          <w:lang w:val="en-US" w:eastAsia="zh-CN"/>
        </w:rPr>
        <w:t>四</w:t>
      </w:r>
      <w:r>
        <w:rPr>
          <w:rFonts w:hint="default" w:ascii="Times New Roman" w:hAnsi="Times New Roman" w:eastAsia="仿宋" w:cs="Times New Roman"/>
          <w:color w:val="000000"/>
          <w:kern w:val="0"/>
          <w:sz w:val="32"/>
          <w:szCs w:val="32"/>
          <w:u w:color="000000"/>
          <w:lang w:eastAsia="zh-CN"/>
        </w:rPr>
        <w:t>）</w:t>
      </w:r>
      <w:r>
        <w:rPr>
          <w:rFonts w:hint="default" w:ascii="Times New Roman" w:hAnsi="Times New Roman" w:eastAsia="仿宋" w:cs="Times New Roman"/>
          <w:color w:val="000000"/>
          <w:kern w:val="0"/>
          <w:sz w:val="32"/>
          <w:szCs w:val="32"/>
          <w:u w:color="000000"/>
        </w:rPr>
        <w:t>报价文件密封在一个档案袋或密封袋内，在其表面标明“报价文件”字样，注明：“供应商名称”、“项目名称”、“报价时间”等信息，供应商如未按上述递交报价文件，其报价有可能被拒绝。</w:t>
      </w:r>
    </w:p>
    <w:p>
      <w:pPr>
        <w:spacing w:line="600" w:lineRule="exact"/>
        <w:ind w:firstLine="640" w:firstLineChars="200"/>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二、</w:t>
      </w:r>
      <w:r>
        <w:rPr>
          <w:rFonts w:hint="default" w:ascii="Times New Roman" w:hAnsi="Times New Roman" w:eastAsia="方正黑体_GBK" w:cs="Times New Roman"/>
          <w:bCs/>
          <w:color w:val="000000"/>
          <w:sz w:val="32"/>
          <w:szCs w:val="32"/>
        </w:rPr>
        <w:t>报价商须提供</w:t>
      </w:r>
      <w:r>
        <w:rPr>
          <w:rFonts w:hint="default" w:ascii="Times New Roman" w:hAnsi="Times New Roman" w:eastAsia="方正黑体_GBK" w:cs="Times New Roman"/>
          <w:color w:val="000000"/>
          <w:sz w:val="32"/>
          <w:szCs w:val="32"/>
        </w:rPr>
        <w:t>询价材料</w:t>
      </w:r>
    </w:p>
    <w:p>
      <w:pPr>
        <w:spacing w:line="600" w:lineRule="exact"/>
        <w:ind w:firstLine="640" w:firstLineChars="200"/>
        <w:rPr>
          <w:rFonts w:hint="default" w:ascii="Times New Roman" w:hAnsi="Times New Roman" w:eastAsia="仿宋" w:cs="Times New Roman"/>
          <w:snapToGrid w:val="0"/>
          <w:color w:val="000000"/>
          <w:sz w:val="32"/>
          <w:szCs w:val="32"/>
        </w:rPr>
      </w:pPr>
      <w:r>
        <w:rPr>
          <w:rFonts w:hint="default" w:ascii="Times New Roman" w:hAnsi="Times New Roman" w:eastAsia="仿宋" w:cs="Times New Roman"/>
          <w:snapToGrid w:val="0"/>
          <w:color w:val="000000"/>
          <w:sz w:val="32"/>
          <w:szCs w:val="32"/>
        </w:rPr>
        <w:t>（一）报价文件构成</w:t>
      </w:r>
    </w:p>
    <w:p>
      <w:pPr>
        <w:tabs>
          <w:tab w:val="center" w:pos="4153"/>
          <w:tab w:val="right" w:pos="8306"/>
        </w:tabs>
        <w:snapToGrid w:val="0"/>
        <w:spacing w:line="600" w:lineRule="exact"/>
        <w:jc w:val="left"/>
        <w:rPr>
          <w:rFonts w:hint="default" w:ascii="Times New Roman" w:hAnsi="Times New Roman" w:eastAsia="仿宋" w:cs="Times New Roman"/>
          <w:snapToGrid w:val="0"/>
          <w:color w:val="000000"/>
          <w:sz w:val="32"/>
          <w:szCs w:val="32"/>
        </w:rPr>
      </w:pPr>
      <w:r>
        <w:rPr>
          <w:rFonts w:hint="default" w:ascii="Times New Roman" w:hAnsi="Times New Roman" w:eastAsia="仿宋" w:cs="Times New Roman"/>
          <w:snapToGrid w:val="0"/>
          <w:color w:val="000000"/>
          <w:sz w:val="32"/>
          <w:szCs w:val="32"/>
        </w:rPr>
        <w:t xml:space="preserve">    1.报价书：</w:t>
      </w:r>
    </w:p>
    <w:p>
      <w:pPr>
        <w:tabs>
          <w:tab w:val="center" w:pos="4153"/>
          <w:tab w:val="right" w:pos="8306"/>
        </w:tabs>
        <w:snapToGrid w:val="0"/>
        <w:spacing w:line="600" w:lineRule="exact"/>
        <w:ind w:firstLine="640" w:firstLineChars="200"/>
        <w:jc w:val="left"/>
        <w:rPr>
          <w:rFonts w:hint="default" w:ascii="Times New Roman" w:hAnsi="Times New Roman" w:eastAsia="仿宋" w:cs="Times New Roman"/>
          <w:snapToGrid w:val="0"/>
          <w:color w:val="000000"/>
          <w:sz w:val="32"/>
          <w:szCs w:val="32"/>
        </w:rPr>
      </w:pPr>
      <w:r>
        <w:rPr>
          <w:rFonts w:hint="default" w:ascii="Times New Roman" w:hAnsi="Times New Roman" w:eastAsia="仿宋" w:cs="Times New Roman"/>
          <w:snapToGrid w:val="0"/>
          <w:color w:val="000000"/>
          <w:sz w:val="32"/>
          <w:szCs w:val="32"/>
        </w:rPr>
        <w:t>（1）报价函（附件1)</w:t>
      </w:r>
    </w:p>
    <w:p>
      <w:pPr>
        <w:tabs>
          <w:tab w:val="center" w:pos="4153"/>
          <w:tab w:val="right" w:pos="8306"/>
        </w:tabs>
        <w:snapToGrid w:val="0"/>
        <w:spacing w:line="600" w:lineRule="exact"/>
        <w:ind w:firstLine="640" w:firstLineChars="200"/>
        <w:jc w:val="left"/>
        <w:rPr>
          <w:rFonts w:hint="default" w:ascii="Times New Roman" w:hAnsi="Times New Roman" w:eastAsia="仿宋" w:cs="Times New Roman"/>
          <w:snapToGrid w:val="0"/>
          <w:color w:val="000000"/>
          <w:sz w:val="32"/>
          <w:szCs w:val="32"/>
        </w:rPr>
      </w:pPr>
      <w:r>
        <w:rPr>
          <w:rFonts w:hint="default" w:ascii="Times New Roman" w:hAnsi="Times New Roman" w:eastAsia="仿宋" w:cs="Times New Roman"/>
          <w:snapToGrid w:val="0"/>
          <w:color w:val="000000"/>
          <w:sz w:val="32"/>
          <w:szCs w:val="32"/>
        </w:rPr>
        <w:t>（2）报价一览表（附件2）</w:t>
      </w:r>
    </w:p>
    <w:p>
      <w:pPr>
        <w:tabs>
          <w:tab w:val="center" w:pos="4153"/>
          <w:tab w:val="right" w:pos="8306"/>
        </w:tabs>
        <w:snapToGrid w:val="0"/>
        <w:spacing w:line="600" w:lineRule="exact"/>
        <w:ind w:firstLine="640" w:firstLineChars="200"/>
        <w:jc w:val="left"/>
        <w:rPr>
          <w:rFonts w:hint="default" w:ascii="Times New Roman" w:hAnsi="Times New Roman" w:eastAsia="仿宋" w:cs="Times New Roman"/>
          <w:snapToGrid w:val="0"/>
          <w:color w:val="000000"/>
          <w:sz w:val="32"/>
          <w:szCs w:val="32"/>
        </w:rPr>
      </w:pPr>
      <w:r>
        <w:rPr>
          <w:rFonts w:hint="default" w:ascii="Times New Roman" w:hAnsi="Times New Roman" w:eastAsia="仿宋" w:cs="Times New Roman"/>
          <w:snapToGrid w:val="0"/>
          <w:color w:val="000000"/>
          <w:sz w:val="32"/>
          <w:szCs w:val="32"/>
        </w:rPr>
        <w:t>（3）服务承诺（附件3）</w:t>
      </w:r>
    </w:p>
    <w:p>
      <w:pPr>
        <w:spacing w:line="600" w:lineRule="exact"/>
        <w:ind w:firstLine="640" w:firstLineChars="200"/>
        <w:rPr>
          <w:rFonts w:hint="default" w:ascii="Times New Roman" w:hAnsi="Times New Roman" w:eastAsia="仿宋" w:cs="Times New Roman"/>
          <w:snapToGrid w:val="0"/>
          <w:color w:val="000000"/>
          <w:sz w:val="32"/>
          <w:szCs w:val="32"/>
        </w:rPr>
      </w:pPr>
      <w:r>
        <w:rPr>
          <w:rFonts w:hint="default" w:ascii="Times New Roman" w:hAnsi="Times New Roman" w:eastAsia="仿宋" w:cs="Times New Roman"/>
          <w:snapToGrid w:val="0"/>
          <w:color w:val="000000"/>
          <w:sz w:val="32"/>
          <w:szCs w:val="32"/>
        </w:rPr>
        <w:t>（4）法定代表人资格证明书（附件4）</w:t>
      </w:r>
    </w:p>
    <w:p>
      <w:pPr>
        <w:tabs>
          <w:tab w:val="center" w:pos="4153"/>
          <w:tab w:val="right" w:pos="8306"/>
        </w:tabs>
        <w:snapToGrid w:val="0"/>
        <w:spacing w:line="600" w:lineRule="exact"/>
        <w:jc w:val="left"/>
        <w:rPr>
          <w:rFonts w:hint="default" w:ascii="Times New Roman" w:hAnsi="Times New Roman" w:eastAsia="仿宋" w:cs="Times New Roman"/>
          <w:snapToGrid w:val="0"/>
          <w:color w:val="000000"/>
          <w:sz w:val="32"/>
          <w:szCs w:val="32"/>
        </w:rPr>
      </w:pPr>
      <w:r>
        <w:rPr>
          <w:rFonts w:hint="default" w:ascii="Times New Roman" w:hAnsi="Times New Roman" w:eastAsia="仿宋" w:cs="Times New Roman"/>
          <w:snapToGrid w:val="0"/>
          <w:color w:val="000000"/>
          <w:sz w:val="32"/>
          <w:szCs w:val="32"/>
        </w:rPr>
        <w:t xml:space="preserve">    2.资格证明文件(原件和复印件均可）：</w:t>
      </w:r>
    </w:p>
    <w:p>
      <w:pPr>
        <w:tabs>
          <w:tab w:val="center" w:pos="4153"/>
          <w:tab w:val="right" w:pos="8306"/>
        </w:tabs>
        <w:snapToGrid w:val="0"/>
        <w:spacing w:line="600" w:lineRule="exact"/>
        <w:jc w:val="left"/>
        <w:rPr>
          <w:rFonts w:hint="default" w:ascii="Times New Roman" w:hAnsi="Times New Roman" w:eastAsia="仿宋" w:cs="Times New Roman"/>
          <w:snapToGrid w:val="0"/>
          <w:color w:val="000000"/>
          <w:sz w:val="32"/>
          <w:szCs w:val="32"/>
        </w:rPr>
      </w:pPr>
      <w:r>
        <w:rPr>
          <w:rFonts w:hint="default" w:ascii="Times New Roman" w:hAnsi="Times New Roman" w:eastAsia="仿宋" w:cs="Times New Roman"/>
          <w:snapToGrid w:val="0"/>
          <w:color w:val="000000"/>
          <w:sz w:val="32"/>
          <w:szCs w:val="32"/>
        </w:rPr>
        <w:t xml:space="preserve">   （1）营业执照副本、组织机构代码证、税务登记证；（已办理“三证合一”的企业只需提供营业执照）</w:t>
      </w:r>
    </w:p>
    <w:p>
      <w:pPr>
        <w:tabs>
          <w:tab w:val="center" w:pos="4153"/>
          <w:tab w:val="right" w:pos="8306"/>
        </w:tabs>
        <w:snapToGrid w:val="0"/>
        <w:spacing w:line="600" w:lineRule="exact"/>
        <w:jc w:val="left"/>
        <w:rPr>
          <w:rFonts w:hint="default" w:ascii="Times New Roman" w:hAnsi="Times New Roman" w:eastAsia="仿宋" w:cs="Times New Roman"/>
          <w:snapToGrid w:val="0"/>
          <w:color w:val="000000"/>
          <w:sz w:val="32"/>
          <w:szCs w:val="32"/>
        </w:rPr>
      </w:pPr>
      <w:r>
        <w:rPr>
          <w:rFonts w:hint="default" w:ascii="Times New Roman" w:hAnsi="Times New Roman" w:eastAsia="仿宋" w:cs="Times New Roman"/>
          <w:snapToGrid w:val="0"/>
          <w:color w:val="000000"/>
          <w:sz w:val="32"/>
          <w:szCs w:val="32"/>
        </w:rPr>
        <w:t xml:space="preserve">   （2）法人资格证明书、法人委托授权书（附件4）；</w:t>
      </w:r>
    </w:p>
    <w:p>
      <w:pPr>
        <w:tabs>
          <w:tab w:val="center" w:pos="4153"/>
          <w:tab w:val="right" w:pos="8306"/>
        </w:tabs>
        <w:snapToGrid w:val="0"/>
        <w:spacing w:line="600" w:lineRule="exact"/>
        <w:jc w:val="left"/>
        <w:rPr>
          <w:rFonts w:hint="default" w:ascii="Times New Roman" w:hAnsi="Times New Roman" w:eastAsia="仿宋" w:cs="Times New Roman"/>
          <w:snapToGrid w:val="0"/>
          <w:color w:val="000000"/>
          <w:sz w:val="32"/>
          <w:szCs w:val="32"/>
        </w:rPr>
      </w:pPr>
      <w:r>
        <w:rPr>
          <w:rFonts w:hint="default" w:ascii="Times New Roman" w:hAnsi="Times New Roman" w:eastAsia="仿宋" w:cs="Times New Roman"/>
          <w:snapToGrid w:val="0"/>
          <w:color w:val="000000"/>
          <w:sz w:val="32"/>
          <w:szCs w:val="32"/>
        </w:rPr>
        <w:t xml:space="preserve">   （3）参加本次询价活动前近三年无重大违法记录声明及近三年无重大质量安全事故的书面声明（附件5）；</w:t>
      </w:r>
    </w:p>
    <w:p>
      <w:pPr>
        <w:tabs>
          <w:tab w:val="center" w:pos="4153"/>
          <w:tab w:val="right" w:pos="8306"/>
        </w:tabs>
        <w:snapToGrid w:val="0"/>
        <w:spacing w:line="600" w:lineRule="exact"/>
        <w:jc w:val="left"/>
        <w:rPr>
          <w:rFonts w:hint="default" w:ascii="Times New Roman" w:hAnsi="Times New Roman" w:eastAsia="仿宋" w:cs="Times New Roman"/>
          <w:snapToGrid w:val="0"/>
          <w:color w:val="000000"/>
          <w:sz w:val="32"/>
          <w:szCs w:val="32"/>
          <w:lang w:val="en-US" w:eastAsia="zh-CN"/>
        </w:rPr>
      </w:pPr>
      <w:r>
        <w:rPr>
          <w:rFonts w:hint="default" w:ascii="Times New Roman" w:hAnsi="Times New Roman" w:eastAsia="仿宋" w:cs="Times New Roman"/>
          <w:snapToGrid w:val="0"/>
          <w:color w:val="000000"/>
          <w:sz w:val="32"/>
          <w:szCs w:val="32"/>
          <w:lang w:val="en-US" w:eastAsia="zh-CN"/>
        </w:rPr>
        <w:t xml:space="preserve">    3.</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考场消杀方案</w:t>
      </w:r>
    </w:p>
    <w:p>
      <w:pPr>
        <w:spacing w:line="600" w:lineRule="exact"/>
        <w:ind w:firstLine="640" w:firstLineChars="200"/>
        <w:rPr>
          <w:rFonts w:hint="default" w:ascii="Times New Roman" w:hAnsi="Times New Roman" w:eastAsia="仿宋" w:cs="Times New Roman"/>
          <w:snapToGrid w:val="0"/>
          <w:color w:val="000000"/>
          <w:sz w:val="32"/>
          <w:szCs w:val="32"/>
        </w:rPr>
      </w:pPr>
      <w:r>
        <w:rPr>
          <w:rFonts w:hint="default" w:ascii="Times New Roman" w:hAnsi="Times New Roman" w:eastAsia="仿宋" w:cs="Times New Roman"/>
          <w:snapToGrid w:val="0"/>
          <w:color w:val="000000"/>
          <w:sz w:val="32"/>
          <w:szCs w:val="32"/>
        </w:rPr>
        <w:t>（二）报价</w:t>
      </w:r>
    </w:p>
    <w:p>
      <w:pPr>
        <w:autoSpaceDE w:val="0"/>
        <w:autoSpaceDN w:val="0"/>
        <w:adjustRightInd w:val="0"/>
        <w:snapToGrid w:val="0"/>
        <w:spacing w:line="600" w:lineRule="exact"/>
        <w:ind w:firstLine="640" w:firstLineChars="200"/>
        <w:rPr>
          <w:rFonts w:hint="default" w:ascii="Times New Roman" w:hAnsi="Times New Roman" w:eastAsia="仿宋" w:cs="Times New Roman"/>
          <w:snapToGrid w:val="0"/>
          <w:color w:val="000000"/>
          <w:sz w:val="32"/>
          <w:szCs w:val="32"/>
        </w:rPr>
      </w:pPr>
      <w:r>
        <w:rPr>
          <w:rFonts w:hint="default" w:ascii="Times New Roman" w:hAnsi="Times New Roman" w:eastAsia="仿宋" w:cs="Times New Roman"/>
          <w:snapToGrid w:val="0"/>
          <w:color w:val="000000"/>
          <w:sz w:val="32"/>
          <w:szCs w:val="32"/>
        </w:rPr>
        <w:t>1.所有报价均以人民币为货币单位。</w:t>
      </w:r>
    </w:p>
    <w:p>
      <w:pPr>
        <w:autoSpaceDE w:val="0"/>
        <w:autoSpaceDN w:val="0"/>
        <w:adjustRightInd w:val="0"/>
        <w:snapToGrid w:val="0"/>
        <w:spacing w:line="600" w:lineRule="exact"/>
        <w:ind w:firstLine="640" w:firstLineChars="200"/>
        <w:rPr>
          <w:rFonts w:hint="default" w:ascii="Times New Roman" w:hAnsi="Times New Roman" w:eastAsia="仿宋" w:cs="Times New Roman"/>
          <w:snapToGrid w:val="0"/>
          <w:color w:val="000000"/>
          <w:sz w:val="32"/>
          <w:szCs w:val="32"/>
        </w:rPr>
      </w:pPr>
      <w:r>
        <w:rPr>
          <w:rFonts w:hint="default" w:ascii="Times New Roman" w:hAnsi="Times New Roman" w:eastAsia="仿宋" w:cs="Times New Roman"/>
          <w:snapToGrid w:val="0"/>
          <w:color w:val="000000"/>
          <w:sz w:val="32"/>
          <w:szCs w:val="32"/>
        </w:rPr>
        <w:t>2.报价商对同一种货物只允许有一种报价，一次报出不得更改价格。采购机构不接受任何有选择的报价或者有附加条件的报价。</w:t>
      </w:r>
    </w:p>
    <w:p>
      <w:pPr>
        <w:spacing w:line="600" w:lineRule="exact"/>
        <w:ind w:firstLine="640" w:firstLineChars="200"/>
        <w:rPr>
          <w:rFonts w:hint="default" w:ascii="Times New Roman" w:hAnsi="Times New Roman" w:eastAsia="仿宋" w:cs="Times New Roman"/>
          <w:snapToGrid w:val="0"/>
          <w:color w:val="000000"/>
          <w:sz w:val="32"/>
          <w:szCs w:val="32"/>
        </w:rPr>
      </w:pPr>
      <w:r>
        <w:rPr>
          <w:rFonts w:hint="default" w:ascii="Times New Roman" w:hAnsi="Times New Roman" w:eastAsia="仿宋" w:cs="Times New Roman"/>
          <w:snapToGrid w:val="0"/>
          <w:color w:val="000000"/>
          <w:sz w:val="32"/>
          <w:szCs w:val="32"/>
        </w:rPr>
        <w:t>（三）报价文件递交</w:t>
      </w:r>
    </w:p>
    <w:p>
      <w:pPr>
        <w:autoSpaceDE w:val="0"/>
        <w:autoSpaceDN w:val="0"/>
        <w:adjustRightInd w:val="0"/>
        <w:snapToGrid w:val="0"/>
        <w:spacing w:line="600" w:lineRule="exact"/>
        <w:ind w:firstLine="640" w:firstLineChars="200"/>
        <w:rPr>
          <w:rFonts w:hint="default" w:ascii="Times New Roman" w:hAnsi="Times New Roman" w:eastAsia="仿宋" w:cs="Times New Roman"/>
          <w:snapToGrid w:val="0"/>
          <w:color w:val="000000"/>
          <w:sz w:val="32"/>
          <w:szCs w:val="32"/>
        </w:rPr>
      </w:pPr>
      <w:r>
        <w:rPr>
          <w:rFonts w:hint="default" w:ascii="Times New Roman" w:hAnsi="Times New Roman" w:eastAsia="仿宋" w:cs="Times New Roman"/>
          <w:snapToGrid w:val="0"/>
          <w:color w:val="000000"/>
          <w:sz w:val="32"/>
          <w:szCs w:val="32"/>
        </w:rPr>
        <w:t>1.报价文件必须密封，需要签字的地方由法定代表人或其授权代表签字，每一页加盖单位公章。</w:t>
      </w:r>
    </w:p>
    <w:p>
      <w:pPr>
        <w:autoSpaceDE w:val="0"/>
        <w:autoSpaceDN w:val="0"/>
        <w:adjustRightInd w:val="0"/>
        <w:snapToGrid w:val="0"/>
        <w:spacing w:line="600" w:lineRule="exact"/>
        <w:ind w:firstLine="640" w:firstLineChars="200"/>
        <w:rPr>
          <w:rFonts w:hint="default" w:ascii="Times New Roman" w:hAnsi="Times New Roman" w:eastAsia="仿宋" w:cs="Times New Roman"/>
          <w:snapToGrid w:val="0"/>
          <w:color w:val="000000"/>
          <w:sz w:val="32"/>
          <w:szCs w:val="32"/>
        </w:rPr>
      </w:pPr>
      <w:r>
        <w:rPr>
          <w:rFonts w:hint="default" w:ascii="Times New Roman" w:hAnsi="Times New Roman" w:eastAsia="仿宋" w:cs="Times New Roman"/>
          <w:snapToGrid w:val="0"/>
          <w:color w:val="000000"/>
          <w:sz w:val="32"/>
          <w:szCs w:val="32"/>
        </w:rPr>
        <w:t>2.报价文件密封在一个档案袋或密封袋内。</w:t>
      </w:r>
    </w:p>
    <w:p>
      <w:pPr>
        <w:spacing w:line="600" w:lineRule="exact"/>
        <w:ind w:firstLine="640" w:firstLineChars="200"/>
        <w:rPr>
          <w:rFonts w:hint="default" w:ascii="Times New Roman" w:hAnsi="Times New Roman" w:eastAsia="仿宋" w:cs="Times New Roman"/>
          <w:snapToGrid w:val="0"/>
          <w:color w:val="000000"/>
          <w:sz w:val="32"/>
          <w:szCs w:val="32"/>
        </w:rPr>
      </w:pPr>
      <w:r>
        <w:rPr>
          <w:rFonts w:hint="default" w:ascii="Times New Roman" w:hAnsi="Times New Roman" w:eastAsia="仿宋" w:cs="Times New Roman"/>
          <w:snapToGrid w:val="0"/>
          <w:color w:val="000000"/>
          <w:sz w:val="32"/>
          <w:szCs w:val="32"/>
        </w:rPr>
        <w:t>3.报价文件必须在询价公告规定的截止时间内，送达云南省卫生健康人才交流中心，逾期送达的，采购机构可以拒绝接收。</w:t>
      </w:r>
    </w:p>
    <w:p>
      <w:pPr>
        <w:spacing w:line="600" w:lineRule="exact"/>
        <w:ind w:firstLine="640" w:firstLineChars="200"/>
        <w:rPr>
          <w:rFonts w:hint="default" w:ascii="Times New Roman" w:hAnsi="Times New Roman" w:eastAsia="仿宋" w:cs="Times New Roman"/>
          <w:snapToGrid w:val="0"/>
          <w:color w:val="000000"/>
          <w:sz w:val="32"/>
          <w:szCs w:val="32"/>
        </w:rPr>
      </w:pPr>
      <w:r>
        <w:rPr>
          <w:rFonts w:hint="default" w:ascii="Times New Roman" w:hAnsi="Times New Roman" w:eastAsia="仿宋" w:cs="Times New Roman"/>
          <w:snapToGrid w:val="0"/>
          <w:color w:val="000000"/>
          <w:sz w:val="32"/>
          <w:szCs w:val="32"/>
        </w:rPr>
        <w:t>4.无论询价结果如何，报价商自行承担参加本次报价的全部费用。</w:t>
      </w:r>
    </w:p>
    <w:p>
      <w:pPr>
        <w:spacing w:line="600" w:lineRule="exact"/>
        <w:ind w:firstLine="640" w:firstLineChars="200"/>
        <w:rPr>
          <w:rFonts w:hint="default" w:ascii="Times New Roman" w:hAnsi="Times New Roman" w:eastAsia="仿宋" w:cs="Times New Roman"/>
          <w:snapToGrid w:val="0"/>
          <w:color w:val="000000"/>
          <w:sz w:val="32"/>
          <w:szCs w:val="32"/>
        </w:rPr>
      </w:pPr>
      <w:r>
        <w:rPr>
          <w:rFonts w:hint="default" w:ascii="Times New Roman" w:hAnsi="Times New Roman" w:eastAsia="仿宋" w:cs="Times New Roman"/>
          <w:snapToGrid w:val="0"/>
          <w:color w:val="000000"/>
          <w:sz w:val="32"/>
          <w:szCs w:val="32"/>
        </w:rPr>
        <w:t>（四）询价文件的修改</w:t>
      </w:r>
    </w:p>
    <w:p>
      <w:pPr>
        <w:spacing w:line="600" w:lineRule="exact"/>
        <w:ind w:firstLine="640" w:firstLineChars="200"/>
        <w:rPr>
          <w:rFonts w:hint="default" w:ascii="Times New Roman" w:hAnsi="Times New Roman" w:eastAsia="仿宋" w:cs="Times New Roman"/>
          <w:snapToGrid w:val="0"/>
          <w:color w:val="000000"/>
          <w:sz w:val="32"/>
          <w:szCs w:val="32"/>
        </w:rPr>
      </w:pPr>
      <w:r>
        <w:rPr>
          <w:rFonts w:hint="default" w:ascii="Times New Roman" w:hAnsi="Times New Roman" w:eastAsia="仿宋" w:cs="Times New Roman"/>
          <w:snapToGrid w:val="0"/>
          <w:color w:val="000000"/>
          <w:sz w:val="32"/>
          <w:szCs w:val="32"/>
        </w:rPr>
        <w:t>1.报价截止时间前，采购机构可对已发出的询价文件进行修改。询价文件修改和补充的内容是询价文件的组成部分。</w:t>
      </w:r>
    </w:p>
    <w:p>
      <w:pPr>
        <w:spacing w:line="600" w:lineRule="exact"/>
        <w:ind w:firstLine="640" w:firstLineChars="200"/>
        <w:rPr>
          <w:rFonts w:hint="default" w:ascii="Times New Roman" w:hAnsi="Times New Roman" w:eastAsia="仿宋" w:cs="Times New Roman"/>
          <w:snapToGrid w:val="0"/>
          <w:color w:val="000000"/>
          <w:sz w:val="32"/>
          <w:szCs w:val="32"/>
        </w:rPr>
      </w:pPr>
      <w:r>
        <w:rPr>
          <w:rFonts w:hint="default" w:ascii="Times New Roman" w:hAnsi="Times New Roman" w:eastAsia="仿宋" w:cs="Times New Roman"/>
          <w:snapToGrid w:val="0"/>
          <w:color w:val="000000"/>
          <w:sz w:val="32"/>
          <w:szCs w:val="32"/>
        </w:rPr>
        <w:t>2.询价文件的修改内容可能影响报价文件编制的，采购机构应在报价截止时间前，以书面形式通知所有登记备案的报价商。</w:t>
      </w:r>
    </w:p>
    <w:p>
      <w:pPr>
        <w:spacing w:line="600" w:lineRule="exact"/>
        <w:ind w:firstLine="640" w:firstLineChars="200"/>
        <w:rPr>
          <w:rFonts w:hint="default" w:ascii="Times New Roman" w:hAnsi="Times New Roman" w:eastAsia="仿宋" w:cs="Times New Roman"/>
          <w:snapToGrid w:val="0"/>
          <w:color w:val="000000"/>
          <w:sz w:val="32"/>
          <w:szCs w:val="32"/>
        </w:rPr>
      </w:pPr>
      <w:r>
        <w:rPr>
          <w:rFonts w:hint="default" w:ascii="Times New Roman" w:hAnsi="Times New Roman" w:eastAsia="仿宋" w:cs="Times New Roman"/>
          <w:snapToGrid w:val="0"/>
          <w:color w:val="000000"/>
          <w:sz w:val="32"/>
          <w:szCs w:val="32"/>
        </w:rPr>
        <w:t>3.为使报价商有足够时间修改报价文件，采购机构可酌情推迟询价时间。</w:t>
      </w:r>
    </w:p>
    <w:p>
      <w:pPr>
        <w:spacing w:line="600" w:lineRule="exact"/>
        <w:jc w:val="center"/>
        <w:outlineLvl w:val="0"/>
        <w:rPr>
          <w:rFonts w:hint="default" w:ascii="Times New Roman" w:hAnsi="Times New Roman" w:eastAsia="仿宋" w:cs="Times New Roman"/>
          <w:color w:val="000000"/>
          <w:sz w:val="32"/>
          <w:szCs w:val="32"/>
        </w:rPr>
      </w:pPr>
      <w:bookmarkStart w:id="5" w:name="_Toc66352622"/>
    </w:p>
    <w:p>
      <w:pPr>
        <w:spacing w:line="600" w:lineRule="exact"/>
        <w:jc w:val="center"/>
        <w:outlineLvl w:val="0"/>
        <w:rPr>
          <w:rFonts w:hint="default" w:ascii="Times New Roman" w:hAnsi="Times New Roman" w:eastAsia="仿宋" w:cs="Times New Roman"/>
          <w:color w:val="000000"/>
          <w:sz w:val="32"/>
          <w:szCs w:val="32"/>
        </w:rPr>
      </w:pPr>
    </w:p>
    <w:p>
      <w:pPr>
        <w:spacing w:line="600" w:lineRule="exact"/>
        <w:jc w:val="center"/>
        <w:outlineLvl w:val="0"/>
        <w:rPr>
          <w:rFonts w:hint="default" w:ascii="Times New Roman" w:hAnsi="Times New Roman" w:eastAsia="仿宋" w:cs="Times New Roman"/>
          <w:color w:val="000000"/>
          <w:sz w:val="32"/>
          <w:szCs w:val="32"/>
        </w:rPr>
      </w:pPr>
    </w:p>
    <w:p>
      <w:pPr>
        <w:spacing w:line="600" w:lineRule="exact"/>
        <w:outlineLvl w:val="0"/>
        <w:rPr>
          <w:rFonts w:hint="default" w:ascii="Times New Roman" w:hAnsi="Times New Roman" w:eastAsia="仿宋" w:cs="Times New Roman"/>
          <w:color w:val="000000"/>
          <w:sz w:val="32"/>
          <w:szCs w:val="32"/>
        </w:rPr>
      </w:pPr>
    </w:p>
    <w:p>
      <w:pPr>
        <w:spacing w:line="600" w:lineRule="exact"/>
        <w:jc w:val="center"/>
        <w:outlineLvl w:val="0"/>
        <w:rPr>
          <w:rFonts w:hint="default" w:ascii="Times New Roman" w:hAnsi="Times New Roman" w:eastAsia="方正黑体_GBK" w:cs="Times New Roman"/>
          <w:color w:val="000000"/>
          <w:sz w:val="32"/>
          <w:szCs w:val="32"/>
        </w:rPr>
      </w:pPr>
    </w:p>
    <w:p>
      <w:pPr>
        <w:spacing w:line="600" w:lineRule="exact"/>
        <w:jc w:val="center"/>
        <w:outlineLvl w:val="0"/>
        <w:rPr>
          <w:rFonts w:hint="default" w:ascii="Times New Roman" w:hAnsi="Times New Roman" w:eastAsia="方正黑体_GBK" w:cs="Times New Roman"/>
          <w:color w:val="000000"/>
          <w:sz w:val="32"/>
          <w:szCs w:val="32"/>
        </w:rPr>
      </w:pPr>
    </w:p>
    <w:p>
      <w:pPr>
        <w:spacing w:line="600" w:lineRule="exact"/>
        <w:jc w:val="center"/>
        <w:outlineLvl w:val="0"/>
        <w:rPr>
          <w:rFonts w:hint="default" w:ascii="Times New Roman" w:hAnsi="Times New Roman" w:eastAsia="方正黑体_GBK" w:cs="Times New Roman"/>
          <w:color w:val="000000"/>
          <w:sz w:val="32"/>
          <w:szCs w:val="32"/>
        </w:rPr>
      </w:pPr>
    </w:p>
    <w:p>
      <w:pPr>
        <w:spacing w:line="600" w:lineRule="exact"/>
        <w:jc w:val="center"/>
        <w:outlineLvl w:val="0"/>
        <w:rPr>
          <w:rFonts w:hint="default" w:ascii="Times New Roman" w:hAnsi="Times New Roman" w:eastAsia="方正黑体_GBK" w:cs="Times New Roman"/>
          <w:color w:val="000000"/>
          <w:sz w:val="32"/>
          <w:szCs w:val="32"/>
        </w:rPr>
      </w:pPr>
    </w:p>
    <w:p>
      <w:pPr>
        <w:spacing w:line="600" w:lineRule="exact"/>
        <w:jc w:val="center"/>
        <w:outlineLvl w:val="0"/>
        <w:rPr>
          <w:rFonts w:hint="default" w:ascii="Times New Roman" w:hAnsi="Times New Roman" w:eastAsia="方正黑体_GBK" w:cs="Times New Roman"/>
          <w:color w:val="000000"/>
          <w:sz w:val="32"/>
          <w:szCs w:val="32"/>
        </w:rPr>
      </w:pPr>
    </w:p>
    <w:p>
      <w:pPr>
        <w:spacing w:line="600" w:lineRule="exact"/>
        <w:jc w:val="center"/>
        <w:outlineLvl w:val="0"/>
        <w:rPr>
          <w:rFonts w:hint="default" w:ascii="Times New Roman" w:hAnsi="Times New Roman" w:eastAsia="方正黑体_GBK" w:cs="Times New Roman"/>
          <w:color w:val="000000"/>
          <w:sz w:val="32"/>
          <w:szCs w:val="32"/>
        </w:rPr>
      </w:pPr>
    </w:p>
    <w:p>
      <w:pPr>
        <w:spacing w:line="600" w:lineRule="exact"/>
        <w:jc w:val="center"/>
        <w:outlineLvl w:val="0"/>
        <w:rPr>
          <w:rFonts w:hint="default" w:ascii="Times New Roman" w:hAnsi="Times New Roman" w:eastAsia="方正黑体_GBK" w:cs="Times New Roman"/>
          <w:color w:val="000000"/>
          <w:sz w:val="32"/>
          <w:szCs w:val="32"/>
        </w:rPr>
      </w:pPr>
    </w:p>
    <w:p>
      <w:pPr>
        <w:spacing w:line="600" w:lineRule="exact"/>
        <w:jc w:val="center"/>
        <w:outlineLvl w:val="0"/>
        <w:rPr>
          <w:rFonts w:hint="default" w:ascii="Times New Roman" w:hAnsi="Times New Roman" w:eastAsia="方正黑体_GBK" w:cs="Times New Roman"/>
          <w:color w:val="000000"/>
          <w:sz w:val="32"/>
          <w:szCs w:val="32"/>
        </w:rPr>
      </w:pPr>
    </w:p>
    <w:p>
      <w:pPr>
        <w:spacing w:line="600" w:lineRule="exact"/>
        <w:jc w:val="center"/>
        <w:outlineLvl w:val="0"/>
        <w:rPr>
          <w:rFonts w:hint="default" w:ascii="Times New Roman" w:hAnsi="Times New Roman" w:eastAsia="方正黑体_GBK" w:cs="Times New Roman"/>
          <w:color w:val="000000"/>
          <w:sz w:val="32"/>
          <w:szCs w:val="32"/>
        </w:rPr>
      </w:pPr>
    </w:p>
    <w:p>
      <w:pPr>
        <w:spacing w:line="600" w:lineRule="exact"/>
        <w:jc w:val="center"/>
        <w:outlineLvl w:val="0"/>
        <w:rPr>
          <w:rFonts w:hint="default" w:ascii="Times New Roman" w:hAnsi="Times New Roman" w:eastAsia="方正黑体_GBK" w:cs="Times New Roman"/>
          <w:color w:val="000000"/>
          <w:sz w:val="32"/>
          <w:szCs w:val="32"/>
        </w:rPr>
      </w:pPr>
    </w:p>
    <w:p>
      <w:pPr>
        <w:spacing w:line="600" w:lineRule="exact"/>
        <w:jc w:val="center"/>
        <w:outlineLvl w:val="0"/>
        <w:rPr>
          <w:rFonts w:hint="default" w:ascii="Times New Roman" w:hAnsi="Times New Roman" w:eastAsia="方正黑体_GBK" w:cs="Times New Roman"/>
          <w:color w:val="000000"/>
          <w:sz w:val="32"/>
          <w:szCs w:val="32"/>
        </w:rPr>
      </w:pPr>
    </w:p>
    <w:p>
      <w:pPr>
        <w:spacing w:line="600" w:lineRule="exact"/>
        <w:jc w:val="center"/>
        <w:outlineLvl w:val="0"/>
        <w:rPr>
          <w:rFonts w:hint="default" w:ascii="Times New Roman" w:hAnsi="Times New Roman" w:eastAsia="方正黑体_GBK" w:cs="Times New Roman"/>
          <w:color w:val="000000"/>
          <w:sz w:val="32"/>
          <w:szCs w:val="32"/>
        </w:rPr>
      </w:pPr>
    </w:p>
    <w:p>
      <w:pPr>
        <w:spacing w:line="600" w:lineRule="exact"/>
        <w:jc w:val="center"/>
        <w:outlineLvl w:val="0"/>
        <w:rPr>
          <w:rFonts w:hint="default" w:ascii="Times New Roman" w:hAnsi="Times New Roman" w:eastAsia="方正黑体_GBK" w:cs="Times New Roman"/>
          <w:color w:val="000000"/>
          <w:sz w:val="32"/>
          <w:szCs w:val="32"/>
        </w:rPr>
      </w:pPr>
    </w:p>
    <w:p>
      <w:pPr>
        <w:spacing w:line="600" w:lineRule="exact"/>
        <w:jc w:val="center"/>
        <w:outlineLvl w:val="0"/>
        <w:rPr>
          <w:rFonts w:hint="default" w:ascii="Times New Roman" w:hAnsi="Times New Roman" w:eastAsia="方正黑体_GBK" w:cs="Times New Roman"/>
          <w:color w:val="000000"/>
          <w:sz w:val="32"/>
          <w:szCs w:val="32"/>
        </w:rPr>
      </w:pPr>
    </w:p>
    <w:p>
      <w:pPr>
        <w:spacing w:line="600" w:lineRule="exact"/>
        <w:jc w:val="center"/>
        <w:outlineLvl w:val="0"/>
        <w:rPr>
          <w:rFonts w:hint="default" w:ascii="Times New Roman" w:hAnsi="Times New Roman" w:eastAsia="方正黑体_GBK" w:cs="Times New Roman"/>
          <w:color w:val="000000"/>
          <w:sz w:val="32"/>
          <w:szCs w:val="32"/>
        </w:rPr>
      </w:pPr>
    </w:p>
    <w:p>
      <w:pPr>
        <w:spacing w:line="600" w:lineRule="exact"/>
        <w:jc w:val="center"/>
        <w:outlineLvl w:val="0"/>
        <w:rPr>
          <w:rFonts w:hint="default" w:ascii="Times New Roman" w:hAnsi="Times New Roman" w:eastAsia="方正黑体_GBK" w:cs="Times New Roman"/>
          <w:color w:val="000000"/>
          <w:sz w:val="32"/>
          <w:szCs w:val="32"/>
        </w:rPr>
      </w:pPr>
    </w:p>
    <w:p>
      <w:pPr>
        <w:spacing w:line="600" w:lineRule="exact"/>
        <w:jc w:val="center"/>
        <w:outlineLvl w:val="0"/>
        <w:rPr>
          <w:rFonts w:hint="default" w:ascii="Times New Roman" w:hAnsi="Times New Roman" w:eastAsia="仿宋" w:cs="Times New Roman"/>
          <w:color w:val="000000"/>
          <w:sz w:val="32"/>
          <w:szCs w:val="32"/>
        </w:rPr>
      </w:pPr>
      <w:r>
        <w:rPr>
          <w:rFonts w:hint="default" w:ascii="Times New Roman" w:hAnsi="Times New Roman" w:eastAsia="方正黑体_GBK" w:cs="Times New Roman"/>
          <w:color w:val="000000"/>
          <w:sz w:val="32"/>
          <w:szCs w:val="32"/>
        </w:rPr>
        <w:t>第四部分   附件及格式</w:t>
      </w:r>
      <w:bookmarkEnd w:id="5"/>
    </w:p>
    <w:p>
      <w:pPr>
        <w:spacing w:line="600" w:lineRule="exact"/>
        <w:rPr>
          <w:rFonts w:hint="default" w:ascii="Times New Roman" w:hAnsi="Times New Roman" w:eastAsia="仿宋" w:cs="Times New Roman"/>
          <w:color w:val="000000"/>
          <w:sz w:val="32"/>
          <w:szCs w:val="32"/>
        </w:rPr>
      </w:pPr>
    </w:p>
    <w:p>
      <w:pPr>
        <w:spacing w:line="600" w:lineRule="exact"/>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附件1</w:t>
      </w:r>
    </w:p>
    <w:p>
      <w:pPr>
        <w:spacing w:line="600" w:lineRule="exact"/>
        <w:jc w:val="center"/>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报 价 函</w:t>
      </w:r>
    </w:p>
    <w:p>
      <w:pPr>
        <w:spacing w:line="60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kern w:val="0"/>
          <w:sz w:val="32"/>
          <w:szCs w:val="32"/>
        </w:rPr>
        <w:t>我方参加贵部组织的询价采购</w:t>
      </w:r>
      <w:r>
        <w:rPr>
          <w:rFonts w:hint="default" w:ascii="Times New Roman" w:hAnsi="Times New Roman" w:eastAsia="仿宋" w:cs="Times New Roman"/>
          <w:color w:val="000000"/>
          <w:sz w:val="32"/>
          <w:szCs w:val="32"/>
        </w:rPr>
        <w:t>，并承诺如下：</w:t>
      </w:r>
    </w:p>
    <w:p>
      <w:pPr>
        <w:numPr>
          <w:ilvl w:val="0"/>
          <w:numId w:val="1"/>
        </w:numPr>
        <w:spacing w:line="600" w:lineRule="exact"/>
        <w:ind w:firstLine="574"/>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按照规定提供报价文件。</w:t>
      </w:r>
    </w:p>
    <w:p>
      <w:pPr>
        <w:numPr>
          <w:ilvl w:val="0"/>
          <w:numId w:val="1"/>
        </w:numPr>
        <w:spacing w:line="600" w:lineRule="exact"/>
        <w:ind w:firstLine="574"/>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我方已完全理解报价人须知的全部内容。</w:t>
      </w:r>
    </w:p>
    <w:p>
      <w:pPr>
        <w:numPr>
          <w:ilvl w:val="0"/>
          <w:numId w:val="1"/>
        </w:numPr>
        <w:spacing w:line="600" w:lineRule="exact"/>
        <w:ind w:firstLine="574"/>
        <w:rPr>
          <w:rFonts w:hint="default" w:ascii="Times New Roman" w:hAnsi="Times New Roman" w:eastAsia="仿宋" w:cs="Times New Roman"/>
          <w:color w:val="000000"/>
          <w:sz w:val="32"/>
          <w:szCs w:val="32"/>
        </w:rPr>
      </w:pPr>
      <w:r>
        <w:rPr>
          <w:rFonts w:hint="default" w:ascii="Times New Roman" w:hAnsi="Times New Roman" w:eastAsia="仿宋" w:cs="Times New Roman"/>
          <w:b w:val="0"/>
          <w:bCs w:val="0"/>
          <w:color w:val="000000"/>
          <w:sz w:val="32"/>
          <w:szCs w:val="32"/>
        </w:rPr>
        <w:t>我方同意提供与报价有关的一切数据和资料</w:t>
      </w:r>
      <w:r>
        <w:rPr>
          <w:rFonts w:hint="default" w:ascii="Times New Roman" w:hAnsi="Times New Roman" w:eastAsia="仿宋" w:cs="Times New Roman"/>
          <w:color w:val="000000"/>
          <w:sz w:val="32"/>
          <w:szCs w:val="32"/>
        </w:rPr>
        <w:t>。</w:t>
      </w:r>
    </w:p>
    <w:p>
      <w:pPr>
        <w:numPr>
          <w:ilvl w:val="0"/>
          <w:numId w:val="1"/>
        </w:numPr>
        <w:spacing w:line="600" w:lineRule="exact"/>
        <w:ind w:firstLine="574"/>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我方同意先施工后付款、银行对公转账的结算方式。</w:t>
      </w:r>
    </w:p>
    <w:p>
      <w:pPr>
        <w:numPr>
          <w:ilvl w:val="0"/>
          <w:numId w:val="1"/>
        </w:numPr>
        <w:spacing w:line="600" w:lineRule="exact"/>
        <w:ind w:firstLine="574"/>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我方郑重承诺我公司近3年内，在经营活动中没有重大违法记录，未被“信用中国”列入失信被执行人和重大税收违法案件当事人，未被中国政府采购网等列入不良记录名单，无重大安全事故。</w:t>
      </w:r>
    </w:p>
    <w:p>
      <w:pPr>
        <w:numPr>
          <w:ilvl w:val="0"/>
          <w:numId w:val="1"/>
        </w:numPr>
        <w:spacing w:line="600" w:lineRule="exact"/>
        <w:ind w:firstLine="574"/>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联系方式：</w:t>
      </w:r>
    </w:p>
    <w:p>
      <w:pPr>
        <w:spacing w:line="600" w:lineRule="exact"/>
        <w:ind w:firstLine="1308" w:firstLineChars="40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联 系 人：</w:t>
      </w:r>
    </w:p>
    <w:p>
      <w:pPr>
        <w:spacing w:line="600" w:lineRule="exact"/>
        <w:ind w:firstLine="1308" w:firstLineChars="40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 xml:space="preserve">电    话：                       传    真：  </w:t>
      </w:r>
    </w:p>
    <w:p>
      <w:pPr>
        <w:spacing w:line="600" w:lineRule="exact"/>
        <w:ind w:firstLine="1308" w:firstLineChars="40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 xml:space="preserve">地    址：                       邮    编： </w:t>
      </w:r>
    </w:p>
    <w:p>
      <w:pPr>
        <w:spacing w:line="600" w:lineRule="exact"/>
        <w:ind w:firstLine="1308" w:firstLineChars="40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 xml:space="preserve">            </w:t>
      </w:r>
    </w:p>
    <w:p>
      <w:pPr>
        <w:spacing w:line="600" w:lineRule="exact"/>
        <w:ind w:firstLine="3200" w:firstLineChars="10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报价商全称：（盖章）</w:t>
      </w:r>
    </w:p>
    <w:p>
      <w:pPr>
        <w:spacing w:line="600" w:lineRule="exact"/>
        <w:jc w:val="center"/>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 xml:space="preserve">              法定代表人（或授权代表）： </w:t>
      </w:r>
    </w:p>
    <w:p>
      <w:pPr>
        <w:spacing w:line="600" w:lineRule="exact"/>
        <w:jc w:val="center"/>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 xml:space="preserve">                            年  月  日</w:t>
      </w:r>
    </w:p>
    <w:p>
      <w:pPr>
        <w:spacing w:line="560" w:lineRule="exact"/>
        <w:rPr>
          <w:rFonts w:hint="default" w:ascii="Times New Roman" w:hAnsi="Times New Roman" w:eastAsia="仿宋" w:cs="Times New Roman"/>
          <w:color w:val="000000"/>
          <w:sz w:val="32"/>
          <w:szCs w:val="32"/>
        </w:rPr>
      </w:pPr>
    </w:p>
    <w:p>
      <w:pPr>
        <w:spacing w:line="560" w:lineRule="exact"/>
        <w:rPr>
          <w:rFonts w:hint="default" w:ascii="Times New Roman" w:hAnsi="Times New Roman" w:eastAsia="仿宋" w:cs="Times New Roman"/>
          <w:color w:val="000000"/>
          <w:sz w:val="32"/>
          <w:szCs w:val="32"/>
        </w:rPr>
      </w:pPr>
    </w:p>
    <w:p>
      <w:pPr>
        <w:spacing w:line="560" w:lineRule="exact"/>
        <w:rPr>
          <w:rFonts w:hint="default" w:ascii="Times New Roman" w:hAnsi="Times New Roman" w:eastAsia="仿宋" w:cs="Times New Roman"/>
          <w:color w:val="000000"/>
          <w:sz w:val="32"/>
          <w:szCs w:val="32"/>
        </w:rPr>
      </w:pPr>
    </w:p>
    <w:p>
      <w:pPr>
        <w:spacing w:line="560" w:lineRule="exact"/>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 xml:space="preserve">附件2                     </w:t>
      </w:r>
    </w:p>
    <w:p>
      <w:pPr>
        <w:spacing w:line="560" w:lineRule="exact"/>
        <w:jc w:val="center"/>
        <w:rPr>
          <w:rFonts w:hint="default" w:ascii="Times New Roman" w:hAnsi="Times New Roman" w:eastAsia="方正黑体_GBK" w:cs="Times New Roman"/>
          <w:b/>
          <w:color w:val="000000"/>
          <w:sz w:val="32"/>
          <w:szCs w:val="32"/>
        </w:rPr>
      </w:pPr>
      <w:r>
        <w:rPr>
          <w:rFonts w:hint="default" w:ascii="Times New Roman" w:hAnsi="Times New Roman" w:eastAsia="方正黑体_GBK" w:cs="Times New Roman"/>
          <w:b/>
          <w:color w:val="000000"/>
          <w:sz w:val="32"/>
          <w:szCs w:val="32"/>
        </w:rPr>
        <w:t>报价一览表</w:t>
      </w:r>
    </w:p>
    <w:p>
      <w:pPr>
        <w:numPr>
          <w:ilvl w:val="0"/>
          <w:numId w:val="0"/>
        </w:numPr>
        <w:ind w:firstLine="960" w:firstLineChars="300"/>
        <w:rPr>
          <w:rFonts w:hint="default" w:ascii="Times New Roman" w:hAnsi="Times New Roman" w:eastAsia="方正黑体_GBK" w:cs="Times New Roman"/>
          <w:color w:val="000000" w:themeColor="text1"/>
          <w:sz w:val="32"/>
          <w:szCs w:val="32"/>
          <w:vertAlign w:val="baseline"/>
          <w:lang w:val="en-US" w:eastAsia="zh-CN"/>
          <w14:textFill>
            <w14:solidFill>
              <w14:schemeClr w14:val="tx1"/>
            </w14:solidFill>
          </w14:textFill>
        </w:rPr>
      </w:pPr>
    </w:p>
    <w:tbl>
      <w:tblPr>
        <w:tblStyle w:val="4"/>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59"/>
        <w:gridCol w:w="3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9" w:type="dxa"/>
          </w:tcPr>
          <w:p>
            <w:pPr>
              <w:numPr>
                <w:ilvl w:val="0"/>
                <w:numId w:val="0"/>
              </w:numPr>
              <w:rPr>
                <w:rFonts w:hint="default" w:ascii="Times New Roman" w:hAnsi="Times New Roman" w:eastAsia="方正仿宋_GBK" w:cs="Times New Roman"/>
                <w:color w:val="000000" w:themeColor="text1"/>
                <w:sz w:val="32"/>
                <w:szCs w:val="32"/>
                <w:vertAlign w:val="baseline"/>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vertAlign w:val="baseline"/>
                <w:lang w:val="en-US" w:eastAsia="zh-CN"/>
                <w14:textFill>
                  <w14:solidFill>
                    <w14:schemeClr w14:val="tx1"/>
                  </w14:solidFill>
                </w14:textFill>
              </w:rPr>
              <w:t>项目</w:t>
            </w:r>
          </w:p>
        </w:tc>
        <w:tc>
          <w:tcPr>
            <w:tcW w:w="3180" w:type="dxa"/>
          </w:tcPr>
          <w:p>
            <w:pPr>
              <w:numPr>
                <w:ilvl w:val="0"/>
                <w:numId w:val="0"/>
              </w:numPr>
              <w:rPr>
                <w:rFonts w:hint="default" w:ascii="Times New Roman" w:hAnsi="Times New Roman" w:eastAsia="方正仿宋_GBK" w:cs="Times New Roman"/>
                <w:color w:val="000000" w:themeColor="text1"/>
                <w:sz w:val="32"/>
                <w:szCs w:val="32"/>
                <w:vertAlign w:val="baseline"/>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vertAlign w:val="baseline"/>
                <w:lang w:val="en-US" w:eastAsia="zh-CN"/>
                <w14:textFill>
                  <w14:solidFill>
                    <w14:schemeClr w14:val="tx1"/>
                  </w14:solidFill>
                </w14:textFill>
              </w:rPr>
              <w:t>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9" w:type="dxa"/>
          </w:tcPr>
          <w:p>
            <w:pPr>
              <w:numPr>
                <w:ilvl w:val="0"/>
                <w:numId w:val="0"/>
              </w:numPr>
              <w:rPr>
                <w:rFonts w:hint="default" w:ascii="Times New Roman" w:hAnsi="Times New Roman" w:eastAsia="方正仿宋_GBK" w:cs="Times New Roman"/>
                <w:color w:val="000000" w:themeColor="text1"/>
                <w:sz w:val="32"/>
                <w:szCs w:val="32"/>
                <w:vertAlign w:val="baseline"/>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vertAlign w:val="baseline"/>
                <w:lang w:val="en-US" w:eastAsia="zh-CN"/>
                <w14:textFill>
                  <w14:solidFill>
                    <w14:schemeClr w14:val="tx1"/>
                  </w14:solidFill>
                </w14:textFill>
              </w:rPr>
              <w:t>消杀</w:t>
            </w:r>
          </w:p>
        </w:tc>
        <w:tc>
          <w:tcPr>
            <w:tcW w:w="3180" w:type="dxa"/>
          </w:tcPr>
          <w:p>
            <w:pPr>
              <w:numPr>
                <w:ilvl w:val="0"/>
                <w:numId w:val="0"/>
              </w:numPr>
              <w:rPr>
                <w:rFonts w:hint="default" w:ascii="Times New Roman" w:hAnsi="Times New Roman" w:eastAsia="方正仿宋_GBK" w:cs="Times New Roman"/>
                <w:color w:val="000000" w:themeColor="text1"/>
                <w:sz w:val="32"/>
                <w:szCs w:val="32"/>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9" w:type="dxa"/>
          </w:tcPr>
          <w:p>
            <w:pPr>
              <w:numPr>
                <w:ilvl w:val="0"/>
                <w:numId w:val="0"/>
              </w:numPr>
              <w:rPr>
                <w:rFonts w:hint="default" w:ascii="Times New Roman" w:hAnsi="Times New Roman" w:eastAsia="方正仿宋_GBK" w:cs="Times New Roman"/>
                <w:color w:val="000000" w:themeColor="text1"/>
                <w:sz w:val="32"/>
                <w:szCs w:val="32"/>
                <w:vertAlign w:val="baseline"/>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vertAlign w:val="baseline"/>
                <w:lang w:val="en-US" w:eastAsia="zh-CN"/>
                <w14:textFill>
                  <w14:solidFill>
                    <w14:schemeClr w14:val="tx1"/>
                  </w14:solidFill>
                </w14:textFill>
              </w:rPr>
              <w:t>洁芙柔免洗手消毒凝胶500ML/瓶</w:t>
            </w:r>
          </w:p>
        </w:tc>
        <w:tc>
          <w:tcPr>
            <w:tcW w:w="3180" w:type="dxa"/>
          </w:tcPr>
          <w:p>
            <w:pPr>
              <w:numPr>
                <w:ilvl w:val="0"/>
                <w:numId w:val="0"/>
              </w:numPr>
              <w:rPr>
                <w:rFonts w:hint="default" w:ascii="Times New Roman" w:hAnsi="Times New Roman" w:eastAsia="方正仿宋_GBK" w:cs="Times New Roman"/>
                <w:color w:val="000000" w:themeColor="text1"/>
                <w:sz w:val="32"/>
                <w:szCs w:val="32"/>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9" w:type="dxa"/>
          </w:tcPr>
          <w:p>
            <w:pPr>
              <w:numPr>
                <w:ilvl w:val="0"/>
                <w:numId w:val="0"/>
              </w:numPr>
              <w:rPr>
                <w:rFonts w:hint="default" w:ascii="Times New Roman" w:hAnsi="Times New Roman" w:eastAsia="方正仿宋_GBK" w:cs="Times New Roman"/>
                <w:color w:val="000000" w:themeColor="text1"/>
                <w:sz w:val="32"/>
                <w:szCs w:val="32"/>
                <w:vertAlign w:val="baseline"/>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vertAlign w:val="baseline"/>
                <w:lang w:val="en-US" w:eastAsia="zh-CN"/>
                <w14:textFill>
                  <w14:solidFill>
                    <w14:schemeClr w14:val="tx1"/>
                  </w14:solidFill>
                </w14:textFill>
              </w:rPr>
              <w:t>稳健医用外科一次性口罩（604-005326）</w:t>
            </w:r>
          </w:p>
        </w:tc>
        <w:tc>
          <w:tcPr>
            <w:tcW w:w="3180" w:type="dxa"/>
          </w:tcPr>
          <w:p>
            <w:pPr>
              <w:numPr>
                <w:ilvl w:val="0"/>
                <w:numId w:val="0"/>
              </w:numPr>
              <w:rPr>
                <w:rFonts w:hint="default" w:ascii="Times New Roman" w:hAnsi="Times New Roman" w:eastAsia="方正仿宋_GBK" w:cs="Times New Roman"/>
                <w:color w:val="000000" w:themeColor="text1"/>
                <w:sz w:val="32"/>
                <w:szCs w:val="32"/>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9" w:type="dxa"/>
          </w:tcPr>
          <w:p>
            <w:pPr>
              <w:numPr>
                <w:ilvl w:val="0"/>
                <w:numId w:val="0"/>
              </w:numPr>
              <w:rPr>
                <w:rFonts w:hint="default" w:ascii="Times New Roman" w:hAnsi="Times New Roman" w:eastAsia="方正仿宋_GBK" w:cs="Times New Roman"/>
                <w:color w:val="000000" w:themeColor="text1"/>
                <w:sz w:val="32"/>
                <w:szCs w:val="32"/>
                <w:vertAlign w:val="baseline"/>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vertAlign w:val="baseline"/>
                <w:lang w:val="en-US" w:eastAsia="zh-CN"/>
                <w14:textFill>
                  <w14:solidFill>
                    <w14:schemeClr w14:val="tx1"/>
                  </w14:solidFill>
                </w14:textFill>
              </w:rPr>
              <w:t>稳健医用防护口罩（604-007067）</w:t>
            </w:r>
          </w:p>
        </w:tc>
        <w:tc>
          <w:tcPr>
            <w:tcW w:w="3180" w:type="dxa"/>
          </w:tcPr>
          <w:p>
            <w:pPr>
              <w:numPr>
                <w:ilvl w:val="0"/>
                <w:numId w:val="0"/>
              </w:numPr>
              <w:rPr>
                <w:rFonts w:hint="default" w:ascii="Times New Roman" w:hAnsi="Times New Roman" w:eastAsia="方正仿宋_GBK" w:cs="Times New Roman"/>
                <w:color w:val="000000" w:themeColor="text1"/>
                <w:sz w:val="32"/>
                <w:szCs w:val="32"/>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9" w:type="dxa"/>
            <w:gridSpan w:val="2"/>
          </w:tcPr>
          <w:p>
            <w:pPr>
              <w:numPr>
                <w:ilvl w:val="0"/>
                <w:numId w:val="0"/>
              </w:numPr>
              <w:rPr>
                <w:rFonts w:hint="default" w:ascii="Times New Roman" w:hAnsi="Times New Roman" w:eastAsia="方正仿宋_GBK" w:cs="Times New Roman"/>
                <w:color w:val="000000" w:themeColor="text1"/>
                <w:sz w:val="32"/>
                <w:szCs w:val="32"/>
                <w:vertAlign w:val="baseline"/>
                <w:lang w:val="en-US" w:eastAsia="zh-CN"/>
                <w14:textFill>
                  <w14:solidFill>
                    <w14:schemeClr w14:val="tx1"/>
                  </w14:solidFill>
                </w14:textFill>
              </w:rPr>
            </w:pPr>
            <w:r>
              <w:rPr>
                <w:rFonts w:hint="default" w:ascii="Times New Roman" w:hAnsi="Times New Roman" w:eastAsia="仿宋" w:cs="Times New Roman"/>
                <w:color w:val="000000"/>
                <w:spacing w:val="-6"/>
                <w:sz w:val="32"/>
                <w:szCs w:val="32"/>
              </w:rPr>
              <w:t>备注：表内报价内容以元为单位，保留小数点后两位。 所有要素填写齐全，否则报价无效。</w:t>
            </w:r>
          </w:p>
        </w:tc>
      </w:tr>
    </w:tbl>
    <w:p>
      <w:pPr>
        <w:spacing w:line="560" w:lineRule="exact"/>
        <w:jc w:val="center"/>
        <w:rPr>
          <w:rFonts w:hint="default" w:ascii="Times New Roman" w:hAnsi="Times New Roman" w:eastAsia="仿宋" w:cs="Times New Roman"/>
          <w:b/>
          <w:color w:val="000000"/>
          <w:sz w:val="32"/>
          <w:szCs w:val="32"/>
        </w:rPr>
      </w:pPr>
    </w:p>
    <w:p>
      <w:pPr>
        <w:spacing w:line="560" w:lineRule="exact"/>
        <w:jc w:val="center"/>
        <w:rPr>
          <w:rFonts w:hint="default" w:ascii="Times New Roman" w:hAnsi="Times New Roman" w:eastAsia="仿宋" w:cs="Times New Roman"/>
          <w:b/>
          <w:color w:val="000000"/>
          <w:sz w:val="32"/>
          <w:szCs w:val="32"/>
        </w:rPr>
      </w:pPr>
    </w:p>
    <w:p>
      <w:pPr>
        <w:adjustRightInd w:val="0"/>
        <w:snapToGrid w:val="0"/>
        <w:spacing w:before="156" w:beforeLines="50" w:line="560" w:lineRule="exact"/>
        <w:ind w:firstLine="320" w:firstLineChars="100"/>
        <w:rPr>
          <w:rFonts w:hint="default" w:ascii="Times New Roman" w:hAnsi="Times New Roman" w:eastAsia="仿宋" w:cs="Times New Roman"/>
          <w:color w:val="000000"/>
          <w:sz w:val="32"/>
          <w:szCs w:val="32"/>
          <w:u w:val="single"/>
        </w:rPr>
      </w:pPr>
      <w:r>
        <w:rPr>
          <w:rFonts w:hint="default" w:ascii="Times New Roman" w:hAnsi="Times New Roman" w:eastAsia="仿宋" w:cs="Times New Roman"/>
          <w:color w:val="000000"/>
          <w:sz w:val="32"/>
          <w:szCs w:val="32"/>
        </w:rPr>
        <w:t xml:space="preserve">报 价 </w:t>
      </w:r>
      <w:r>
        <w:rPr>
          <w:rFonts w:hint="default" w:ascii="Times New Roman" w:hAnsi="Times New Roman" w:eastAsia="仿宋" w:cs="Times New Roman"/>
          <w:color w:val="000000"/>
          <w:sz w:val="32"/>
          <w:szCs w:val="32"/>
          <w:lang w:val="zh-CN"/>
        </w:rPr>
        <w:t>商</w:t>
      </w:r>
      <w:r>
        <w:rPr>
          <w:rFonts w:hint="default" w:ascii="Times New Roman" w:hAnsi="Times New Roman" w:eastAsia="仿宋" w:cs="Times New Roman"/>
          <w:color w:val="000000"/>
          <w:sz w:val="32"/>
          <w:szCs w:val="32"/>
        </w:rPr>
        <w:t>：</w:t>
      </w:r>
      <w:r>
        <w:rPr>
          <w:rFonts w:hint="default" w:ascii="Times New Roman" w:hAnsi="Times New Roman" w:eastAsia="仿宋" w:cs="Times New Roman"/>
          <w:color w:val="000000"/>
          <w:sz w:val="32"/>
          <w:szCs w:val="32"/>
          <w:u w:val="single"/>
        </w:rPr>
        <w:t xml:space="preserve">                              </w:t>
      </w:r>
      <w:r>
        <w:rPr>
          <w:rFonts w:hint="default" w:ascii="Times New Roman" w:hAnsi="Times New Roman" w:eastAsia="仿宋" w:cs="Times New Roman"/>
          <w:color w:val="000000"/>
          <w:sz w:val="32"/>
          <w:szCs w:val="32"/>
        </w:rPr>
        <w:t>（盖单位章）</w:t>
      </w:r>
    </w:p>
    <w:p>
      <w:pPr>
        <w:spacing w:line="560" w:lineRule="exact"/>
        <w:ind w:firstLine="320" w:firstLineChars="1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法定代表人或其委托代理人：</w:t>
      </w:r>
      <w:r>
        <w:rPr>
          <w:rFonts w:hint="default" w:ascii="Times New Roman" w:hAnsi="Times New Roman" w:eastAsia="仿宋" w:cs="Times New Roman"/>
          <w:color w:val="000000"/>
          <w:sz w:val="32"/>
          <w:szCs w:val="32"/>
          <w:u w:val="single"/>
        </w:rPr>
        <w:t xml:space="preserve">                          </w:t>
      </w:r>
      <w:r>
        <w:rPr>
          <w:rFonts w:hint="default" w:ascii="Times New Roman" w:hAnsi="Times New Roman" w:eastAsia="仿宋" w:cs="Times New Roman"/>
          <w:color w:val="000000"/>
          <w:sz w:val="32"/>
          <w:szCs w:val="32"/>
        </w:rPr>
        <w:t>（</w:t>
      </w:r>
      <w:r>
        <w:rPr>
          <w:rFonts w:hint="default" w:ascii="Times New Roman" w:hAnsi="Times New Roman" w:eastAsia="仿宋" w:cs="Times New Roman"/>
          <w:color w:val="000000"/>
          <w:sz w:val="32"/>
          <w:szCs w:val="32"/>
          <w:lang w:val="zh-CN"/>
        </w:rPr>
        <w:t>签字或盖章</w:t>
      </w:r>
      <w:r>
        <w:rPr>
          <w:rFonts w:hint="default" w:ascii="Times New Roman" w:hAnsi="Times New Roman" w:eastAsia="仿宋" w:cs="Times New Roman"/>
          <w:color w:val="000000"/>
          <w:sz w:val="32"/>
          <w:szCs w:val="32"/>
        </w:rPr>
        <w:t>）</w:t>
      </w:r>
    </w:p>
    <w:p>
      <w:pPr>
        <w:spacing w:line="560" w:lineRule="exact"/>
        <w:ind w:firstLine="320" w:firstLineChars="100"/>
        <w:jc w:val="left"/>
        <w:rPr>
          <w:rFonts w:hint="default" w:ascii="Times New Roman" w:hAnsi="Times New Roman" w:eastAsia="仿宋" w:cs="Times New Roman"/>
          <w:color w:val="000000"/>
          <w:sz w:val="32"/>
          <w:szCs w:val="32"/>
          <w:u w:val="single"/>
        </w:rPr>
      </w:pPr>
      <w:r>
        <w:rPr>
          <w:rFonts w:hint="default" w:ascii="Times New Roman" w:hAnsi="Times New Roman" w:eastAsia="仿宋" w:cs="Times New Roman"/>
          <w:color w:val="000000"/>
          <w:sz w:val="32"/>
          <w:szCs w:val="32"/>
        </w:rPr>
        <w:t>日    期：</w:t>
      </w:r>
      <w:r>
        <w:rPr>
          <w:rFonts w:hint="default" w:ascii="Times New Roman" w:hAnsi="Times New Roman" w:eastAsia="仿宋" w:cs="Times New Roman"/>
          <w:color w:val="000000"/>
          <w:sz w:val="32"/>
          <w:szCs w:val="32"/>
          <w:u w:val="single"/>
        </w:rPr>
        <w:t xml:space="preserve">                   </w:t>
      </w:r>
    </w:p>
    <w:p>
      <w:pPr>
        <w:tabs>
          <w:tab w:val="center" w:pos="4153"/>
          <w:tab w:val="right" w:pos="8306"/>
        </w:tabs>
        <w:snapToGrid w:val="0"/>
        <w:jc w:val="left"/>
        <w:rPr>
          <w:rFonts w:hint="default" w:ascii="Times New Roman" w:hAnsi="Times New Roman" w:eastAsia="仿宋" w:cs="Times New Roman"/>
          <w:color w:val="000000"/>
          <w:sz w:val="32"/>
          <w:szCs w:val="32"/>
        </w:rPr>
      </w:pPr>
    </w:p>
    <w:p>
      <w:pPr>
        <w:rPr>
          <w:rFonts w:hint="default" w:ascii="Times New Roman" w:hAnsi="Times New Roman" w:eastAsia="仿宋" w:cs="Times New Roman"/>
          <w:color w:val="000000"/>
          <w:sz w:val="32"/>
          <w:szCs w:val="32"/>
        </w:rPr>
      </w:pPr>
    </w:p>
    <w:p>
      <w:pPr>
        <w:rPr>
          <w:rFonts w:hint="default" w:ascii="Times New Roman" w:hAnsi="Times New Roman" w:eastAsia="仿宋" w:cs="Times New Roman"/>
          <w:color w:val="000000"/>
          <w:sz w:val="32"/>
          <w:szCs w:val="32"/>
        </w:rPr>
      </w:pPr>
    </w:p>
    <w:p>
      <w:pPr>
        <w:rPr>
          <w:rFonts w:hint="default" w:ascii="Times New Roman" w:hAnsi="Times New Roman" w:eastAsia="仿宋" w:cs="Times New Roman"/>
          <w:color w:val="000000"/>
          <w:sz w:val="32"/>
          <w:szCs w:val="32"/>
        </w:rPr>
      </w:pPr>
    </w:p>
    <w:p>
      <w:pPr>
        <w:rPr>
          <w:rFonts w:hint="default" w:ascii="Times New Roman" w:hAnsi="Times New Roman" w:eastAsia="仿宋" w:cs="Times New Roman"/>
          <w:color w:val="000000"/>
          <w:sz w:val="32"/>
          <w:szCs w:val="32"/>
        </w:rPr>
      </w:pPr>
    </w:p>
    <w:p>
      <w:pPr>
        <w:rPr>
          <w:rFonts w:hint="default" w:ascii="Times New Roman" w:hAnsi="Times New Roman" w:eastAsia="仿宋" w:cs="Times New Roman"/>
          <w:color w:val="000000"/>
          <w:sz w:val="32"/>
          <w:szCs w:val="32"/>
        </w:rPr>
      </w:pPr>
    </w:p>
    <w:p>
      <w:pPr>
        <w:rPr>
          <w:rFonts w:hint="default" w:ascii="Times New Roman" w:hAnsi="Times New Roman" w:eastAsia="仿宋" w:cs="Times New Roman"/>
          <w:color w:val="000000"/>
          <w:sz w:val="32"/>
          <w:szCs w:val="32"/>
        </w:rPr>
      </w:pPr>
    </w:p>
    <w:p>
      <w:pPr>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附件3</w:t>
      </w:r>
    </w:p>
    <w:p>
      <w:pPr>
        <w:spacing w:line="560" w:lineRule="exact"/>
        <w:ind w:firstLine="2880" w:firstLineChars="900"/>
        <w:rPr>
          <w:rFonts w:hint="default" w:ascii="Times New Roman" w:hAnsi="Times New Roman" w:eastAsia="方正黑体_GBK" w:cs="Times New Roman"/>
          <w:color w:val="000000"/>
          <w:sz w:val="32"/>
          <w:szCs w:val="32"/>
          <w:lang w:val="en-US" w:eastAsia="zh-CN"/>
        </w:rPr>
      </w:pPr>
      <w:r>
        <w:rPr>
          <w:rFonts w:hint="default" w:ascii="Times New Roman" w:hAnsi="Times New Roman" w:eastAsia="方正黑体_GBK" w:cs="Times New Roman"/>
          <w:color w:val="000000"/>
          <w:sz w:val="32"/>
          <w:szCs w:val="32"/>
          <w:lang w:val="en-US" w:eastAsia="zh-CN"/>
        </w:rPr>
        <w:t>服务承诺</w:t>
      </w:r>
    </w:p>
    <w:p>
      <w:pPr>
        <w:spacing w:line="560" w:lineRule="exact"/>
        <w:ind w:firstLine="640" w:firstLineChars="200"/>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我方严格按照国家相关标准开展考场的消杀，工作开始前，充分听取甲方及考试机构的要求进行。</w:t>
      </w:r>
    </w:p>
    <w:p>
      <w:pPr>
        <w:spacing w:line="560" w:lineRule="exact"/>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val="en-US" w:eastAsia="zh-CN"/>
        </w:rPr>
        <w:t xml:space="preserve"> </w:t>
      </w:r>
    </w:p>
    <w:p>
      <w:pPr>
        <w:spacing w:line="560" w:lineRule="exact"/>
        <w:rPr>
          <w:rFonts w:hint="default" w:ascii="Times New Roman" w:hAnsi="Times New Roman" w:eastAsia="方正仿宋_GBK" w:cs="Times New Roman"/>
          <w:color w:val="000000"/>
          <w:sz w:val="32"/>
          <w:szCs w:val="32"/>
        </w:rPr>
      </w:pPr>
    </w:p>
    <w:p>
      <w:pPr>
        <w:spacing w:line="560" w:lineRule="exact"/>
        <w:rPr>
          <w:rFonts w:hint="default" w:ascii="Times New Roman" w:hAnsi="Times New Roman" w:eastAsia="仿宋" w:cs="Times New Roman"/>
          <w:color w:val="000000"/>
          <w:sz w:val="32"/>
          <w:szCs w:val="32"/>
        </w:rPr>
      </w:pPr>
    </w:p>
    <w:p>
      <w:pPr>
        <w:spacing w:line="560" w:lineRule="exact"/>
        <w:rPr>
          <w:rFonts w:hint="default" w:ascii="Times New Roman" w:hAnsi="Times New Roman" w:eastAsia="仿宋" w:cs="Times New Roman"/>
          <w:color w:val="000000"/>
          <w:sz w:val="32"/>
          <w:szCs w:val="32"/>
        </w:rPr>
      </w:pPr>
    </w:p>
    <w:p>
      <w:pPr>
        <w:spacing w:line="560" w:lineRule="exact"/>
        <w:rPr>
          <w:rFonts w:hint="default" w:ascii="Times New Roman" w:hAnsi="Times New Roman" w:eastAsia="仿宋" w:cs="Times New Roman"/>
          <w:color w:val="000000"/>
          <w:sz w:val="32"/>
          <w:szCs w:val="32"/>
        </w:rPr>
      </w:pPr>
    </w:p>
    <w:p>
      <w:pPr>
        <w:spacing w:line="560" w:lineRule="exact"/>
        <w:rPr>
          <w:rFonts w:hint="default" w:ascii="Times New Roman" w:hAnsi="Times New Roman" w:eastAsia="仿宋" w:cs="Times New Roman"/>
          <w:color w:val="000000"/>
          <w:sz w:val="32"/>
          <w:szCs w:val="32"/>
        </w:rPr>
      </w:pPr>
    </w:p>
    <w:p>
      <w:pPr>
        <w:spacing w:line="560" w:lineRule="exact"/>
        <w:rPr>
          <w:rFonts w:hint="default" w:ascii="Times New Roman" w:hAnsi="Times New Roman" w:eastAsia="仿宋" w:cs="Times New Roman"/>
          <w:color w:val="000000"/>
          <w:sz w:val="32"/>
          <w:szCs w:val="32"/>
        </w:rPr>
      </w:pPr>
    </w:p>
    <w:p>
      <w:pPr>
        <w:jc w:val="center"/>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报价</w:t>
      </w:r>
      <w:r>
        <w:rPr>
          <w:rFonts w:hint="default" w:ascii="Times New Roman" w:hAnsi="Times New Roman" w:eastAsia="仿宋" w:cs="Times New Roman"/>
          <w:color w:val="000000"/>
          <w:sz w:val="32"/>
          <w:szCs w:val="32"/>
        </w:rPr>
        <w:t>商</w:t>
      </w:r>
      <w:r>
        <w:rPr>
          <w:rFonts w:hint="default" w:ascii="Times New Roman" w:hAnsi="Times New Roman" w:eastAsia="仿宋" w:cs="Times New Roman"/>
          <w:color w:val="000000"/>
          <w:kern w:val="0"/>
          <w:sz w:val="32"/>
          <w:szCs w:val="32"/>
        </w:rPr>
        <w:t>全称：（盖章）</w:t>
      </w:r>
    </w:p>
    <w:p>
      <w:pPr>
        <w:jc w:val="left"/>
        <w:rPr>
          <w:rFonts w:hint="default" w:ascii="Times New Roman" w:hAnsi="Times New Roman" w:eastAsia="仿宋" w:cs="Times New Roman"/>
          <w:color w:val="000000"/>
          <w:kern w:val="0"/>
          <w:sz w:val="32"/>
          <w:szCs w:val="32"/>
        </w:rPr>
      </w:pPr>
    </w:p>
    <w:p>
      <w:pPr>
        <w:jc w:val="center"/>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 xml:space="preserve">                         年  月  日</w:t>
      </w:r>
    </w:p>
    <w:p>
      <w:pPr>
        <w:spacing w:line="560" w:lineRule="exact"/>
        <w:rPr>
          <w:rFonts w:hint="default" w:ascii="Times New Roman" w:hAnsi="Times New Roman" w:eastAsia="仿宋" w:cs="Times New Roman"/>
          <w:color w:val="000000"/>
          <w:sz w:val="32"/>
          <w:szCs w:val="32"/>
        </w:rPr>
      </w:pPr>
    </w:p>
    <w:p>
      <w:pPr>
        <w:spacing w:line="560" w:lineRule="exact"/>
        <w:rPr>
          <w:rFonts w:hint="default" w:ascii="Times New Roman" w:hAnsi="Times New Roman" w:eastAsia="仿宋" w:cs="Times New Roman"/>
          <w:color w:val="000000"/>
          <w:sz w:val="32"/>
          <w:szCs w:val="32"/>
        </w:rPr>
      </w:pPr>
    </w:p>
    <w:p>
      <w:pPr>
        <w:spacing w:line="560" w:lineRule="exact"/>
        <w:rPr>
          <w:rFonts w:hint="default" w:ascii="Times New Roman" w:hAnsi="Times New Roman" w:eastAsia="仿宋" w:cs="Times New Roman"/>
          <w:color w:val="000000"/>
          <w:sz w:val="32"/>
          <w:szCs w:val="32"/>
        </w:rPr>
      </w:pPr>
    </w:p>
    <w:p>
      <w:pPr>
        <w:spacing w:line="560" w:lineRule="exact"/>
        <w:rPr>
          <w:rFonts w:hint="default" w:ascii="Times New Roman" w:hAnsi="Times New Roman" w:eastAsia="仿宋" w:cs="Times New Roman"/>
          <w:color w:val="000000"/>
          <w:sz w:val="32"/>
          <w:szCs w:val="32"/>
        </w:rPr>
      </w:pPr>
    </w:p>
    <w:p>
      <w:pPr>
        <w:spacing w:line="560" w:lineRule="exact"/>
        <w:rPr>
          <w:rFonts w:hint="default" w:ascii="Times New Roman" w:hAnsi="Times New Roman" w:eastAsia="仿宋" w:cs="Times New Roman"/>
          <w:color w:val="000000"/>
          <w:sz w:val="32"/>
          <w:szCs w:val="32"/>
        </w:rPr>
      </w:pPr>
    </w:p>
    <w:p>
      <w:pPr>
        <w:spacing w:line="560" w:lineRule="exact"/>
        <w:rPr>
          <w:rFonts w:hint="default" w:ascii="Times New Roman" w:hAnsi="Times New Roman" w:eastAsia="仿宋" w:cs="Times New Roman"/>
          <w:color w:val="000000"/>
          <w:sz w:val="32"/>
          <w:szCs w:val="32"/>
        </w:rPr>
      </w:pPr>
    </w:p>
    <w:p>
      <w:pPr>
        <w:spacing w:line="560" w:lineRule="exact"/>
        <w:rPr>
          <w:rFonts w:hint="default" w:ascii="Times New Roman" w:hAnsi="Times New Roman" w:eastAsia="仿宋" w:cs="Times New Roman"/>
          <w:color w:val="000000"/>
          <w:sz w:val="32"/>
          <w:szCs w:val="32"/>
        </w:rPr>
      </w:pPr>
    </w:p>
    <w:p>
      <w:pPr>
        <w:spacing w:line="560" w:lineRule="exact"/>
        <w:rPr>
          <w:rFonts w:hint="default" w:ascii="Times New Roman" w:hAnsi="Times New Roman" w:eastAsia="仿宋" w:cs="Times New Roman"/>
          <w:color w:val="000000"/>
          <w:sz w:val="32"/>
          <w:szCs w:val="32"/>
        </w:rPr>
      </w:pPr>
    </w:p>
    <w:p>
      <w:pPr>
        <w:spacing w:line="560" w:lineRule="exact"/>
        <w:rPr>
          <w:rFonts w:hint="default" w:ascii="Times New Roman" w:hAnsi="Times New Roman" w:eastAsia="仿宋" w:cs="Times New Roman"/>
          <w:color w:val="000000"/>
          <w:sz w:val="32"/>
          <w:szCs w:val="32"/>
        </w:rPr>
      </w:pPr>
    </w:p>
    <w:p>
      <w:pPr>
        <w:spacing w:line="560" w:lineRule="exact"/>
        <w:rPr>
          <w:rFonts w:hint="default" w:ascii="Times New Roman" w:hAnsi="Times New Roman" w:eastAsia="仿宋" w:cs="Times New Roman"/>
          <w:color w:val="000000"/>
          <w:sz w:val="32"/>
          <w:szCs w:val="32"/>
        </w:rPr>
      </w:pPr>
    </w:p>
    <w:p>
      <w:pPr>
        <w:spacing w:line="560" w:lineRule="exact"/>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附件4</w:t>
      </w:r>
    </w:p>
    <w:p>
      <w:pPr>
        <w:jc w:val="center"/>
        <w:rPr>
          <w:rFonts w:hint="eastAsia" w:ascii="方正黑体_GBK" w:hAnsi="方正黑体_GBK" w:eastAsia="方正黑体_GBK" w:cs="方正黑体_GBK"/>
          <w:bCs/>
          <w:color w:val="000000"/>
          <w:kern w:val="0"/>
          <w:sz w:val="32"/>
          <w:szCs w:val="32"/>
        </w:rPr>
      </w:pPr>
      <w:r>
        <w:rPr>
          <w:rFonts w:hint="eastAsia" w:ascii="方正黑体_GBK" w:hAnsi="方正黑体_GBK" w:eastAsia="方正黑体_GBK" w:cs="方正黑体_GBK"/>
          <w:bCs/>
          <w:color w:val="000000"/>
          <w:kern w:val="0"/>
          <w:sz w:val="32"/>
          <w:szCs w:val="32"/>
        </w:rPr>
        <w:t>法定代表人资格证明书</w:t>
      </w:r>
    </w:p>
    <w:p>
      <w:pPr>
        <w:ind w:firstLine="640" w:firstLineChars="200"/>
        <w:rPr>
          <w:rFonts w:hint="default" w:ascii="Times New Roman" w:hAnsi="Times New Roman" w:eastAsia="仿宋" w:cs="Times New Roman"/>
          <w:bCs/>
          <w:color w:val="000000"/>
          <w:kern w:val="0"/>
          <w:sz w:val="32"/>
          <w:szCs w:val="32"/>
        </w:rPr>
      </w:pPr>
    </w:p>
    <w:p>
      <w:pPr>
        <w:ind w:firstLine="640" w:firstLineChars="200"/>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u w:val="single"/>
        </w:rPr>
        <w:t xml:space="preserve">(法定代表人姓名)      </w:t>
      </w:r>
      <w:r>
        <w:rPr>
          <w:rFonts w:hint="default" w:ascii="Times New Roman" w:hAnsi="Times New Roman" w:eastAsia="仿宋" w:cs="Times New Roman"/>
          <w:color w:val="000000"/>
          <w:kern w:val="0"/>
          <w:sz w:val="32"/>
          <w:szCs w:val="32"/>
        </w:rPr>
        <w:t>系</w:t>
      </w:r>
      <w:r>
        <w:rPr>
          <w:rFonts w:hint="default" w:ascii="Times New Roman" w:hAnsi="Times New Roman" w:eastAsia="仿宋" w:cs="Times New Roman"/>
          <w:color w:val="000000"/>
          <w:kern w:val="0"/>
          <w:sz w:val="32"/>
          <w:szCs w:val="32"/>
          <w:u w:val="single"/>
        </w:rPr>
        <w:t xml:space="preserve">（供应商全称）                         </w:t>
      </w:r>
      <w:r>
        <w:rPr>
          <w:rFonts w:hint="default" w:ascii="Times New Roman" w:hAnsi="Times New Roman" w:eastAsia="仿宋" w:cs="Times New Roman"/>
          <w:color w:val="000000"/>
          <w:kern w:val="0"/>
          <w:sz w:val="32"/>
          <w:szCs w:val="32"/>
        </w:rPr>
        <w:t>的法定代表人。</w:t>
      </w:r>
    </w:p>
    <w:p>
      <w:pPr>
        <w:ind w:firstLine="640" w:firstLineChars="200"/>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 xml:space="preserve">性别：                        职务： </w:t>
      </w:r>
    </w:p>
    <w:p>
      <w:pPr>
        <w:ind w:firstLine="640" w:firstLineChars="200"/>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 xml:space="preserve">身份证号码： </w:t>
      </w:r>
    </w:p>
    <w:p>
      <w:pPr>
        <w:rPr>
          <w:rFonts w:hint="default" w:ascii="Times New Roman" w:hAnsi="Times New Roman" w:eastAsia="仿宋" w:cs="Times New Roman"/>
          <w:color w:val="000000"/>
          <w:kern w:val="0"/>
          <w:sz w:val="32"/>
          <w:szCs w:val="32"/>
        </w:rPr>
      </w:pPr>
    </w:p>
    <w:p>
      <w:pPr>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 xml:space="preserve">          特此证明</w:t>
      </w:r>
    </w:p>
    <w:p>
      <w:pPr>
        <w:rPr>
          <w:rFonts w:hint="default" w:ascii="Times New Roman" w:hAnsi="Times New Roman" w:eastAsia="仿宋" w:cs="Times New Roman"/>
          <w:color w:val="000000"/>
          <w:kern w:val="0"/>
          <w:sz w:val="32"/>
          <w:szCs w:val="32"/>
        </w:rPr>
      </w:pPr>
    </w:p>
    <w:p>
      <w:pPr>
        <w:jc w:val="center"/>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 xml:space="preserve">                   报价</w:t>
      </w:r>
      <w:r>
        <w:rPr>
          <w:rFonts w:hint="default" w:ascii="Times New Roman" w:hAnsi="Times New Roman" w:eastAsia="仿宋" w:cs="Times New Roman"/>
          <w:color w:val="000000"/>
          <w:sz w:val="32"/>
          <w:szCs w:val="32"/>
        </w:rPr>
        <w:t>商</w:t>
      </w:r>
      <w:r>
        <w:rPr>
          <w:rFonts w:hint="default" w:ascii="Times New Roman" w:hAnsi="Times New Roman" w:eastAsia="仿宋" w:cs="Times New Roman"/>
          <w:color w:val="000000"/>
          <w:kern w:val="0"/>
          <w:sz w:val="32"/>
          <w:szCs w:val="32"/>
        </w:rPr>
        <w:t>全称：（盖章）</w:t>
      </w:r>
    </w:p>
    <w:p>
      <w:pPr>
        <w:jc w:val="left"/>
        <w:rPr>
          <w:rFonts w:hint="default" w:ascii="Times New Roman" w:hAnsi="Times New Roman" w:eastAsia="仿宋" w:cs="Times New Roman"/>
          <w:color w:val="000000"/>
          <w:kern w:val="0"/>
          <w:sz w:val="32"/>
          <w:szCs w:val="32"/>
        </w:rPr>
      </w:pPr>
    </w:p>
    <w:p>
      <w:pPr>
        <w:jc w:val="center"/>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 xml:space="preserve">                         年  月  日</w:t>
      </w:r>
    </w:p>
    <w:p>
      <w:pPr>
        <w:ind w:firstLine="5980" w:firstLineChars="1869"/>
        <w:jc w:val="left"/>
        <w:rPr>
          <w:rFonts w:hint="default" w:ascii="Times New Roman" w:hAnsi="Times New Roman" w:eastAsia="仿宋" w:cs="Times New Roman"/>
          <w:color w:val="000000"/>
          <w:kern w:val="0"/>
          <w:sz w:val="32"/>
          <w:szCs w:val="32"/>
        </w:rPr>
      </w:pPr>
      <w:r>
        <w:rPr>
          <w:rFonts w:hint="default" w:ascii="Times New Roman" w:hAnsi="Times New Roman" w:eastAsia="仿宋" w:cs="Times New Roman"/>
          <w:sz w:val="32"/>
          <w:szCs w:val="32"/>
        </w:rPr>
        <mc:AlternateContent>
          <mc:Choice Requires="wps">
            <w:drawing>
              <wp:anchor distT="0" distB="0" distL="114300" distR="114300" simplePos="0" relativeHeight="251659264" behindDoc="0" locked="0" layoutInCell="1" allowOverlap="1">
                <wp:simplePos x="0" y="0"/>
                <wp:positionH relativeFrom="column">
                  <wp:posOffset>641985</wp:posOffset>
                </wp:positionH>
                <wp:positionV relativeFrom="paragraph">
                  <wp:posOffset>384810</wp:posOffset>
                </wp:positionV>
                <wp:extent cx="3886200" cy="1952625"/>
                <wp:effectExtent l="4445" t="4445" r="14605" b="5080"/>
                <wp:wrapNone/>
                <wp:docPr id="4"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886200" cy="1952625"/>
                        </a:xfrm>
                        <a:prstGeom prst="rect">
                          <a:avLst/>
                        </a:prstGeom>
                        <a:solidFill>
                          <a:srgbClr val="FFFFFF"/>
                        </a:solidFill>
                        <a:ln w="9525">
                          <a:solidFill>
                            <a:srgbClr val="000000"/>
                          </a:solidFill>
                          <a:prstDash val="dash"/>
                          <a:miter lim="800000"/>
                        </a:ln>
                      </wps:spPr>
                      <wps:txbx>
                        <w:txbxContent>
                          <w:p>
                            <w:pPr>
                              <w:jc w:val="center"/>
                              <w:rPr>
                                <w:rFonts w:ascii="宋体" w:hAnsi="宋体"/>
                              </w:rPr>
                            </w:pPr>
                          </w:p>
                          <w:p>
                            <w:pPr>
                              <w:jc w:val="center"/>
                              <w:rPr>
                                <w:rFonts w:ascii="宋体" w:hAnsi="宋体"/>
                              </w:rPr>
                            </w:pPr>
                          </w:p>
                          <w:p>
                            <w:pPr>
                              <w:jc w:val="center"/>
                              <w:rPr>
                                <w:rFonts w:ascii="宋体" w:hAnsi="宋体"/>
                              </w:rPr>
                            </w:pPr>
                          </w:p>
                          <w:p>
                            <w:pPr>
                              <w:jc w:val="center"/>
                              <w:rPr>
                                <w:rFonts w:ascii="Times New Roman" w:hAnsi="Times New Roman"/>
                                <w:sz w:val="28"/>
                                <w:szCs w:val="28"/>
                              </w:rPr>
                            </w:pPr>
                            <w:r>
                              <w:rPr>
                                <w:rFonts w:hint="eastAsia" w:ascii="宋体" w:hAnsi="宋体"/>
                                <w:sz w:val="28"/>
                                <w:szCs w:val="28"/>
                              </w:rPr>
                              <w:t>法定代表人身份证复印件（正、反面）</w:t>
                            </w:r>
                          </w:p>
                        </w:txbxContent>
                      </wps:txbx>
                      <wps:bodyPr rot="0" vert="horz" wrap="square" lIns="91440" tIns="45720" rIns="91440" bIns="45720" anchor="ctr" anchorCtr="0" upright="1">
                        <a:noAutofit/>
                      </wps:bodyPr>
                    </wps:wsp>
                  </a:graphicData>
                </a:graphic>
              </wp:anchor>
            </w:drawing>
          </mc:Choice>
          <mc:Fallback>
            <w:pict>
              <v:shape id="文本框 2" o:spid="_x0000_s1026" o:spt="202" type="#_x0000_t202" style="position:absolute;left:0pt;margin-left:50.55pt;margin-top:30.3pt;height:153.75pt;width:306pt;z-index:251659264;v-text-anchor:middle;mso-width-relative:page;mso-height-relative:page;" fillcolor="#FFFFFF" filled="t" stroked="t" coordsize="21600,21600" o:gfxdata="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EPktAXUAAAACgEAAA8AAAAAAAAA&#10;AQAgAAAAIgAAAGRycy9kb3ducmV2LnhtbFBLAQIUABQAAAAIAIdO4kCwQD9DTgIAAKIEAAAOAAAA&#10;AAAAAAEAIAAAACMBAABkcnMvZTJvRG9jLnhtbFBLBQYAAAAABgAGAFkBAADjBQAAAAA=&#10;">
                <v:fill on="t" focussize="0,0"/>
                <v:stroke color="#000000" miterlimit="8" joinstyle="miter" dashstyle="dash"/>
                <v:imagedata o:title=""/>
                <o:lock v:ext="edit" aspectratio="f"/>
                <v:textbox>
                  <w:txbxContent>
                    <w:p>
                      <w:pPr>
                        <w:jc w:val="center"/>
                        <w:rPr>
                          <w:rFonts w:ascii="宋体" w:hAnsi="宋体"/>
                        </w:rPr>
                      </w:pPr>
                    </w:p>
                    <w:p>
                      <w:pPr>
                        <w:jc w:val="center"/>
                        <w:rPr>
                          <w:rFonts w:ascii="宋体" w:hAnsi="宋体"/>
                        </w:rPr>
                      </w:pPr>
                    </w:p>
                    <w:p>
                      <w:pPr>
                        <w:jc w:val="center"/>
                        <w:rPr>
                          <w:rFonts w:ascii="宋体" w:hAnsi="宋体"/>
                        </w:rPr>
                      </w:pPr>
                    </w:p>
                    <w:p>
                      <w:pPr>
                        <w:jc w:val="center"/>
                        <w:rPr>
                          <w:rFonts w:ascii="Times New Roman" w:hAnsi="Times New Roman"/>
                          <w:sz w:val="28"/>
                          <w:szCs w:val="28"/>
                        </w:rPr>
                      </w:pPr>
                      <w:r>
                        <w:rPr>
                          <w:rFonts w:hint="eastAsia" w:ascii="宋体" w:hAnsi="宋体"/>
                          <w:sz w:val="28"/>
                          <w:szCs w:val="28"/>
                        </w:rPr>
                        <w:t>法定代表人身份证复印件（正、反面）</w:t>
                      </w:r>
                    </w:p>
                  </w:txbxContent>
                </v:textbox>
              </v:shape>
            </w:pict>
          </mc:Fallback>
        </mc:AlternateContent>
      </w:r>
    </w:p>
    <w:p>
      <w:pPr>
        <w:ind w:firstLine="5980" w:firstLineChars="1869"/>
        <w:jc w:val="left"/>
        <w:rPr>
          <w:rFonts w:hint="default" w:ascii="Times New Roman" w:hAnsi="Times New Roman" w:eastAsia="仿宋" w:cs="Times New Roman"/>
          <w:color w:val="000000"/>
          <w:kern w:val="0"/>
          <w:sz w:val="32"/>
          <w:szCs w:val="32"/>
        </w:rPr>
      </w:pPr>
    </w:p>
    <w:p>
      <w:pPr>
        <w:spacing w:line="560" w:lineRule="exact"/>
        <w:rPr>
          <w:rFonts w:hint="default" w:ascii="Times New Roman" w:hAnsi="Times New Roman" w:eastAsia="仿宋" w:cs="Times New Roman"/>
          <w:color w:val="000000"/>
          <w:sz w:val="32"/>
          <w:szCs w:val="32"/>
        </w:rPr>
      </w:pPr>
    </w:p>
    <w:p>
      <w:pPr>
        <w:spacing w:line="560" w:lineRule="exact"/>
        <w:rPr>
          <w:rFonts w:hint="default" w:ascii="Times New Roman" w:hAnsi="Times New Roman" w:eastAsia="仿宋" w:cs="Times New Roman"/>
          <w:color w:val="000000"/>
          <w:sz w:val="32"/>
          <w:szCs w:val="32"/>
        </w:rPr>
      </w:pPr>
    </w:p>
    <w:p>
      <w:pPr>
        <w:spacing w:line="560" w:lineRule="exact"/>
        <w:rPr>
          <w:rFonts w:hint="default" w:ascii="Times New Roman" w:hAnsi="Times New Roman" w:eastAsia="仿宋" w:cs="Times New Roman"/>
          <w:color w:val="000000"/>
          <w:sz w:val="32"/>
          <w:szCs w:val="32"/>
        </w:rPr>
      </w:pPr>
    </w:p>
    <w:p>
      <w:pPr>
        <w:spacing w:line="560" w:lineRule="exact"/>
        <w:rPr>
          <w:rFonts w:hint="default" w:ascii="Times New Roman" w:hAnsi="Times New Roman" w:eastAsia="仿宋" w:cs="Times New Roman"/>
          <w:color w:val="000000"/>
          <w:sz w:val="32"/>
          <w:szCs w:val="32"/>
        </w:rPr>
      </w:pPr>
    </w:p>
    <w:p>
      <w:pPr>
        <w:spacing w:line="560" w:lineRule="exact"/>
        <w:rPr>
          <w:rFonts w:hint="default" w:ascii="Times New Roman" w:hAnsi="Times New Roman" w:eastAsia="仿宋" w:cs="Times New Roman"/>
          <w:color w:val="000000"/>
          <w:sz w:val="32"/>
          <w:szCs w:val="32"/>
        </w:rPr>
      </w:pPr>
    </w:p>
    <w:p>
      <w:pPr>
        <w:spacing w:line="560" w:lineRule="exact"/>
        <w:rPr>
          <w:rFonts w:hint="default" w:ascii="Times New Roman" w:hAnsi="Times New Roman" w:eastAsia="仿宋" w:cs="Times New Roman"/>
          <w:color w:val="000000"/>
          <w:sz w:val="32"/>
          <w:szCs w:val="32"/>
        </w:rPr>
      </w:pPr>
    </w:p>
    <w:p>
      <w:pPr>
        <w:spacing w:line="560" w:lineRule="exact"/>
        <w:rPr>
          <w:rFonts w:hint="default" w:ascii="Times New Roman" w:hAnsi="Times New Roman" w:eastAsia="仿宋" w:cs="Times New Roman"/>
          <w:color w:val="000000"/>
          <w:sz w:val="32"/>
          <w:szCs w:val="32"/>
        </w:rPr>
      </w:pPr>
    </w:p>
    <w:p>
      <w:pPr>
        <w:jc w:val="center"/>
        <w:rPr>
          <w:rFonts w:hint="default" w:ascii="Times New Roman" w:hAnsi="Times New Roman" w:eastAsia="仿宋" w:cs="Times New Roman"/>
          <w:bCs/>
          <w:color w:val="000000"/>
          <w:kern w:val="0"/>
          <w:sz w:val="32"/>
          <w:szCs w:val="32"/>
        </w:rPr>
      </w:pPr>
    </w:p>
    <w:p>
      <w:pPr>
        <w:jc w:val="center"/>
        <w:rPr>
          <w:rFonts w:hint="default" w:ascii="Times New Roman" w:hAnsi="Times New Roman" w:eastAsia="仿宋" w:cs="Times New Roman"/>
          <w:bCs/>
          <w:color w:val="000000"/>
          <w:kern w:val="0"/>
          <w:sz w:val="32"/>
          <w:szCs w:val="32"/>
        </w:rPr>
      </w:pPr>
      <w:r>
        <w:rPr>
          <w:rFonts w:hint="default" w:ascii="Times New Roman" w:hAnsi="Times New Roman" w:eastAsia="仿宋" w:cs="Times New Roman"/>
          <w:bCs/>
          <w:color w:val="000000"/>
          <w:kern w:val="0"/>
          <w:sz w:val="32"/>
          <w:szCs w:val="32"/>
        </w:rPr>
        <w:t>法定代表人授权书</w:t>
      </w:r>
    </w:p>
    <w:p>
      <w:pPr>
        <w:spacing w:line="560" w:lineRule="exact"/>
        <w:rPr>
          <w:rFonts w:hint="default" w:ascii="Times New Roman" w:hAnsi="Times New Roman" w:eastAsia="仿宋" w:cs="Times New Roman"/>
          <w:color w:val="000000"/>
          <w:kern w:val="0"/>
          <w:sz w:val="32"/>
          <w:szCs w:val="32"/>
        </w:rPr>
      </w:pPr>
    </w:p>
    <w:p>
      <w:pPr>
        <w:spacing w:line="600" w:lineRule="exact"/>
        <w:rPr>
          <w:rFonts w:hint="default" w:ascii="Times New Roman" w:hAnsi="Times New Roman" w:eastAsia="仿宋" w:cs="Times New Roman"/>
          <w:b/>
          <w:color w:val="000000"/>
          <w:kern w:val="0"/>
          <w:sz w:val="32"/>
          <w:szCs w:val="32"/>
        </w:rPr>
      </w:pPr>
      <w:r>
        <w:rPr>
          <w:rFonts w:hint="default" w:ascii="Times New Roman" w:hAnsi="Times New Roman" w:eastAsia="仿宋" w:cs="Times New Roman"/>
          <w:b/>
          <w:color w:val="000000"/>
          <w:kern w:val="0"/>
          <w:sz w:val="32"/>
          <w:szCs w:val="32"/>
        </w:rPr>
        <w:t>云南省卫生健康人才交流中心：</w:t>
      </w:r>
    </w:p>
    <w:p>
      <w:pPr>
        <w:spacing w:line="600" w:lineRule="exact"/>
        <w:ind w:firstLine="681" w:firstLineChars="213"/>
        <w:rPr>
          <w:rFonts w:hint="default" w:ascii="Times New Roman" w:hAnsi="Times New Roman" w:eastAsia="仿宋" w:cs="Times New Roman"/>
          <w:color w:val="000000"/>
          <w:kern w:val="0"/>
          <w:sz w:val="32"/>
          <w:szCs w:val="32"/>
          <w:u w:val="single"/>
        </w:rPr>
      </w:pPr>
      <w:r>
        <w:rPr>
          <w:rFonts w:hint="default" w:ascii="Times New Roman" w:hAnsi="Times New Roman" w:eastAsia="仿宋" w:cs="Times New Roman"/>
          <w:color w:val="000000"/>
          <w:kern w:val="0"/>
          <w:sz w:val="32"/>
          <w:szCs w:val="32"/>
          <w:u w:val="single"/>
        </w:rPr>
        <w:t xml:space="preserve">(报价商全称)                         </w:t>
      </w:r>
      <w:r>
        <w:rPr>
          <w:rFonts w:hint="default" w:ascii="Times New Roman" w:hAnsi="Times New Roman" w:eastAsia="仿宋" w:cs="Times New Roman"/>
          <w:color w:val="000000"/>
          <w:kern w:val="0"/>
          <w:sz w:val="32"/>
          <w:szCs w:val="32"/>
        </w:rPr>
        <w:t>法定代表人</w:t>
      </w:r>
      <w:r>
        <w:rPr>
          <w:rFonts w:hint="default" w:ascii="Times New Roman" w:hAnsi="Times New Roman" w:eastAsia="仿宋" w:cs="Times New Roman"/>
          <w:color w:val="000000"/>
          <w:kern w:val="0"/>
          <w:sz w:val="32"/>
          <w:szCs w:val="32"/>
          <w:u w:val="single"/>
        </w:rPr>
        <w:t xml:space="preserve">(姓名、职务)        </w:t>
      </w:r>
    </w:p>
    <w:p>
      <w:pPr>
        <w:spacing w:line="600" w:lineRule="exact"/>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授权</w:t>
      </w:r>
      <w:r>
        <w:rPr>
          <w:rFonts w:hint="default" w:ascii="Times New Roman" w:hAnsi="Times New Roman" w:eastAsia="仿宋" w:cs="Times New Roman"/>
          <w:color w:val="000000"/>
          <w:kern w:val="0"/>
          <w:sz w:val="32"/>
          <w:szCs w:val="32"/>
          <w:u w:val="single"/>
        </w:rPr>
        <w:t xml:space="preserve">(授权代表姓名、职务)                        </w:t>
      </w:r>
      <w:r>
        <w:rPr>
          <w:rFonts w:hint="default" w:ascii="Times New Roman" w:hAnsi="Times New Roman" w:eastAsia="仿宋" w:cs="Times New Roman"/>
          <w:color w:val="000000"/>
          <w:kern w:val="0"/>
          <w:sz w:val="32"/>
          <w:szCs w:val="32"/>
        </w:rPr>
        <w:t>为全权代表，参加贵部组织的采购项目</w:t>
      </w:r>
      <w:r>
        <w:rPr>
          <w:rFonts w:hint="default" w:ascii="Times New Roman" w:hAnsi="Times New Roman" w:eastAsia="仿宋" w:cs="Times New Roman"/>
          <w:color w:val="000000"/>
          <w:kern w:val="0"/>
          <w:sz w:val="32"/>
          <w:szCs w:val="32"/>
          <w:u w:val="single"/>
        </w:rPr>
        <w:t xml:space="preserve">              </w:t>
      </w:r>
      <w:r>
        <w:rPr>
          <w:rFonts w:hint="default" w:ascii="Times New Roman" w:hAnsi="Times New Roman" w:eastAsia="仿宋" w:cs="Times New Roman"/>
          <w:color w:val="000000"/>
          <w:kern w:val="0"/>
          <w:sz w:val="32"/>
          <w:szCs w:val="32"/>
        </w:rPr>
        <w:t>采购活动，全权处理采购活动中的一切事宜。</w:t>
      </w:r>
    </w:p>
    <w:p>
      <w:pPr>
        <w:spacing w:line="560" w:lineRule="exact"/>
        <w:ind w:left="-2" w:leftChars="-1" w:firstLine="3512"/>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sz w:val="32"/>
          <w:szCs w:val="32"/>
        </w:rPr>
        <w:t>报价商</w:t>
      </w:r>
      <w:r>
        <w:rPr>
          <w:rFonts w:hint="default" w:ascii="Times New Roman" w:hAnsi="Times New Roman" w:eastAsia="仿宋" w:cs="Times New Roman"/>
          <w:color w:val="000000"/>
          <w:kern w:val="0"/>
          <w:sz w:val="32"/>
          <w:szCs w:val="32"/>
        </w:rPr>
        <w:t>全称：（盖章）</w:t>
      </w:r>
    </w:p>
    <w:p>
      <w:pPr>
        <w:spacing w:line="560" w:lineRule="exact"/>
        <w:ind w:left="6360" w:leftChars="1413" w:hanging="3393"/>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 xml:space="preserve">                            </w:t>
      </w:r>
    </w:p>
    <w:p>
      <w:pPr>
        <w:spacing w:line="560" w:lineRule="exact"/>
        <w:ind w:left="6744" w:leftChars="1671" w:hanging="3235" w:hangingChars="1011"/>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法定代表人：（签字）</w:t>
      </w:r>
    </w:p>
    <w:p>
      <w:pPr>
        <w:spacing w:line="560" w:lineRule="exact"/>
        <w:ind w:left="6121" w:leftChars="2214" w:hanging="1472" w:hangingChars="460"/>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年    月    日</w:t>
      </w:r>
    </w:p>
    <w:p>
      <w:pPr>
        <w:spacing w:line="560" w:lineRule="exact"/>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附：</w:t>
      </w:r>
    </w:p>
    <w:p>
      <w:pPr>
        <w:spacing w:line="560" w:lineRule="exact"/>
        <w:ind w:firstLine="573"/>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授权代表姓名：              身份证号码：</w:t>
      </w:r>
    </w:p>
    <w:p>
      <w:pPr>
        <w:spacing w:line="560" w:lineRule="exact"/>
        <w:ind w:firstLine="573"/>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职    务：                  电    话：</w:t>
      </w:r>
    </w:p>
    <w:p>
      <w:pPr>
        <w:spacing w:line="560" w:lineRule="exact"/>
        <w:ind w:firstLine="573"/>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传    真：                  邮    编：</w:t>
      </w:r>
    </w:p>
    <w:p>
      <w:pPr>
        <w:spacing w:line="560" w:lineRule="exact"/>
        <w:ind w:firstLine="573"/>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通讯地址：</w:t>
      </w:r>
    </w:p>
    <w:p>
      <w:pPr>
        <w:rPr>
          <w:rFonts w:hint="default" w:ascii="Times New Roman" w:hAnsi="Times New Roman" w:eastAsia="仿宋" w:cs="Times New Roman"/>
          <w:color w:val="000000"/>
          <w:kern w:val="0"/>
          <w:sz w:val="32"/>
          <w:szCs w:val="32"/>
        </w:rPr>
      </w:pPr>
    </w:p>
    <w:p>
      <w:pPr>
        <w:jc w:val="center"/>
        <w:rPr>
          <w:rFonts w:hint="default" w:ascii="Times New Roman" w:hAnsi="Times New Roman" w:eastAsia="仿宋" w:cs="Times New Roman"/>
          <w:color w:val="000000"/>
          <w:sz w:val="32"/>
          <w:szCs w:val="32"/>
        </w:rPr>
      </w:pPr>
      <w:r>
        <w:rPr>
          <w:rFonts w:hint="default" w:ascii="Times New Roman" w:hAnsi="Times New Roman" w:eastAsia="仿宋" w:cs="Times New Roman"/>
          <w:sz w:val="32"/>
          <w:szCs w:val="32"/>
        </w:rPr>
        <mc:AlternateContent>
          <mc:Choice Requires="wps">
            <w:drawing>
              <wp:anchor distT="0" distB="0" distL="114300" distR="114300" simplePos="0" relativeHeight="251660288" behindDoc="0" locked="0" layoutInCell="1" allowOverlap="1">
                <wp:simplePos x="0" y="0"/>
                <wp:positionH relativeFrom="column">
                  <wp:posOffset>450215</wp:posOffset>
                </wp:positionH>
                <wp:positionV relativeFrom="paragraph">
                  <wp:posOffset>131445</wp:posOffset>
                </wp:positionV>
                <wp:extent cx="3886200" cy="1952625"/>
                <wp:effectExtent l="4445" t="4445" r="14605" b="5080"/>
                <wp:wrapNone/>
                <wp:docPr id="3" name="文本框 1"/>
                <wp:cNvGraphicFramePr/>
                <a:graphic xmlns:a="http://schemas.openxmlformats.org/drawingml/2006/main">
                  <a:graphicData uri="http://schemas.microsoft.com/office/word/2010/wordprocessingShape">
                    <wps:wsp>
                      <wps:cNvSpPr txBox="1">
                        <a:spLocks noChangeArrowheads="1"/>
                      </wps:cNvSpPr>
                      <wps:spPr bwMode="auto">
                        <a:xfrm>
                          <a:off x="0" y="0"/>
                          <a:ext cx="3886200" cy="1952625"/>
                        </a:xfrm>
                        <a:prstGeom prst="rect">
                          <a:avLst/>
                        </a:prstGeom>
                        <a:solidFill>
                          <a:srgbClr val="FFFFFF"/>
                        </a:solidFill>
                        <a:ln w="9525">
                          <a:solidFill>
                            <a:srgbClr val="000000"/>
                          </a:solidFill>
                          <a:prstDash val="dash"/>
                          <a:miter lim="800000"/>
                        </a:ln>
                      </wps:spPr>
                      <wps:txbx>
                        <w:txbxContent>
                          <w:p>
                            <w:pPr>
                              <w:jc w:val="center"/>
                              <w:rPr>
                                <w:rFonts w:ascii="宋体" w:hAnsi="宋体"/>
                              </w:rPr>
                            </w:pPr>
                          </w:p>
                          <w:p>
                            <w:pPr>
                              <w:jc w:val="center"/>
                              <w:rPr>
                                <w:rFonts w:ascii="宋体" w:hAnsi="宋体"/>
                              </w:rPr>
                            </w:pPr>
                          </w:p>
                          <w:p>
                            <w:pPr>
                              <w:jc w:val="center"/>
                              <w:rPr>
                                <w:rFonts w:ascii="宋体" w:hAnsi="宋体"/>
                              </w:rPr>
                            </w:pPr>
                          </w:p>
                          <w:p>
                            <w:pPr>
                              <w:jc w:val="center"/>
                              <w:rPr>
                                <w:rFonts w:ascii="Times New Roman" w:hAnsi="Times New Roman"/>
                                <w:sz w:val="28"/>
                                <w:szCs w:val="28"/>
                              </w:rPr>
                            </w:pPr>
                            <w:r>
                              <w:rPr>
                                <w:rFonts w:hint="eastAsia" w:ascii="宋体" w:hAnsi="宋体"/>
                                <w:sz w:val="28"/>
                                <w:szCs w:val="28"/>
                              </w:rPr>
                              <w:t>授权代表身份证复印件（正、反面）</w:t>
                            </w:r>
                          </w:p>
                        </w:txbxContent>
                      </wps:txbx>
                      <wps:bodyPr rot="0" vert="horz" wrap="square" lIns="91440" tIns="45720" rIns="91440" bIns="45720" anchor="ctr" anchorCtr="0" upright="1">
                        <a:noAutofit/>
                      </wps:bodyPr>
                    </wps:wsp>
                  </a:graphicData>
                </a:graphic>
              </wp:anchor>
            </w:drawing>
          </mc:Choice>
          <mc:Fallback>
            <w:pict>
              <v:shape id="文本框 1" o:spid="_x0000_s1026" o:spt="202" type="#_x0000_t202" style="position:absolute;left:0pt;margin-left:35.45pt;margin-top:10.35pt;height:153.75pt;width:306pt;z-index:251660288;v-text-anchor:middle;mso-width-relative:page;mso-height-relative:page;" fillcolor="#FFFFFF" filled="t" stroked="t" coordsize="21600,21600" o:gfxdata="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tpefo9UAAAAJAQAADwAAAAAA&#10;AAABACAAAAAiAAAAZHJzL2Rvd25yZXYueG1sUEsBAhQAFAAAAAgAh07iQFGqUvFPAgAAogQAAA4A&#10;AAAAAAAAAQAgAAAAJAEAAGRycy9lMm9Eb2MueG1sUEsFBgAAAAAGAAYAWQEAAOUFAAAAAA==&#10;">
                <v:fill on="t" focussize="0,0"/>
                <v:stroke color="#000000" miterlimit="8" joinstyle="miter" dashstyle="dash"/>
                <v:imagedata o:title=""/>
                <o:lock v:ext="edit" aspectratio="f"/>
                <v:textbox>
                  <w:txbxContent>
                    <w:p>
                      <w:pPr>
                        <w:jc w:val="center"/>
                        <w:rPr>
                          <w:rFonts w:ascii="宋体" w:hAnsi="宋体"/>
                        </w:rPr>
                      </w:pPr>
                    </w:p>
                    <w:p>
                      <w:pPr>
                        <w:jc w:val="center"/>
                        <w:rPr>
                          <w:rFonts w:ascii="宋体" w:hAnsi="宋体"/>
                        </w:rPr>
                      </w:pPr>
                    </w:p>
                    <w:p>
                      <w:pPr>
                        <w:jc w:val="center"/>
                        <w:rPr>
                          <w:rFonts w:ascii="宋体" w:hAnsi="宋体"/>
                        </w:rPr>
                      </w:pPr>
                    </w:p>
                    <w:p>
                      <w:pPr>
                        <w:jc w:val="center"/>
                        <w:rPr>
                          <w:rFonts w:ascii="Times New Roman" w:hAnsi="Times New Roman"/>
                          <w:sz w:val="28"/>
                          <w:szCs w:val="28"/>
                        </w:rPr>
                      </w:pPr>
                      <w:r>
                        <w:rPr>
                          <w:rFonts w:hint="eastAsia" w:ascii="宋体" w:hAnsi="宋体"/>
                          <w:sz w:val="28"/>
                          <w:szCs w:val="28"/>
                        </w:rPr>
                        <w:t>授权代表身份证复印件（正、反面）</w:t>
                      </w:r>
                    </w:p>
                  </w:txbxContent>
                </v:textbox>
              </v:shape>
            </w:pict>
          </mc:Fallback>
        </mc:AlternateContent>
      </w:r>
    </w:p>
    <w:p>
      <w:pPr>
        <w:spacing w:line="500" w:lineRule="exact"/>
        <w:jc w:val="left"/>
        <w:rPr>
          <w:rFonts w:hint="default" w:ascii="Times New Roman" w:hAnsi="Times New Roman" w:eastAsia="仿宋" w:cs="Times New Roman"/>
          <w:bCs/>
          <w:color w:val="000000"/>
          <w:sz w:val="32"/>
          <w:szCs w:val="32"/>
        </w:rPr>
      </w:pPr>
    </w:p>
    <w:p>
      <w:pPr>
        <w:tabs>
          <w:tab w:val="center" w:pos="4153"/>
          <w:tab w:val="right" w:pos="8306"/>
        </w:tabs>
        <w:snapToGrid w:val="0"/>
        <w:jc w:val="left"/>
        <w:rPr>
          <w:rFonts w:hint="default" w:ascii="Times New Roman" w:hAnsi="Times New Roman" w:eastAsia="仿宋" w:cs="Times New Roman"/>
          <w:color w:val="000000"/>
          <w:sz w:val="32"/>
          <w:szCs w:val="32"/>
        </w:rPr>
      </w:pP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p>
    <w:p>
      <w:pPr>
        <w:spacing w:line="560" w:lineRule="exact"/>
        <w:rPr>
          <w:rFonts w:hint="default" w:ascii="Times New Roman" w:hAnsi="Times New Roman" w:eastAsia="仿宋" w:cs="Times New Roman"/>
          <w:color w:val="000000"/>
          <w:sz w:val="32"/>
          <w:szCs w:val="32"/>
        </w:rPr>
      </w:pPr>
    </w:p>
    <w:p>
      <w:pPr>
        <w:spacing w:line="560" w:lineRule="exact"/>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附件5</w:t>
      </w:r>
    </w:p>
    <w:p>
      <w:pPr>
        <w:jc w:val="center"/>
        <w:rPr>
          <w:rFonts w:hint="default" w:ascii="Times New Roman" w:hAnsi="Times New Roman" w:eastAsia="方正小标宋_GBK" w:cs="Times New Roman"/>
          <w:sz w:val="32"/>
          <w:szCs w:val="32"/>
        </w:rPr>
      </w:pPr>
      <w:r>
        <w:rPr>
          <w:rFonts w:hint="default" w:ascii="Times New Roman" w:hAnsi="Times New Roman" w:eastAsia="方正小标宋_GBK" w:cs="Times New Roman"/>
          <w:sz w:val="32"/>
          <w:szCs w:val="32"/>
        </w:rPr>
        <w:t>其它声明</w:t>
      </w:r>
    </w:p>
    <w:p>
      <w:pPr>
        <w:ind w:firstLine="640" w:firstLineChars="200"/>
        <w:jc w:val="left"/>
        <w:rPr>
          <w:rFonts w:hint="default" w:ascii="Times New Roman" w:hAnsi="Times New Roman" w:eastAsia="仿宋" w:cs="Times New Roman"/>
          <w:snapToGrid w:val="0"/>
          <w:color w:val="000000"/>
          <w:sz w:val="32"/>
          <w:szCs w:val="32"/>
        </w:rPr>
      </w:pPr>
      <w:r>
        <w:rPr>
          <w:rFonts w:hint="default" w:ascii="Times New Roman" w:hAnsi="Times New Roman" w:eastAsia="仿宋" w:cs="Times New Roman"/>
          <w:snapToGrid w:val="0"/>
          <w:color w:val="000000"/>
          <w:sz w:val="32"/>
          <w:szCs w:val="32"/>
        </w:rPr>
        <w:t>（主要包括参加本次询价活动前近三年无重大违法记录声明及近三年无重大质量安全事故的书面声明）</w:t>
      </w:r>
    </w:p>
    <w:p>
      <w:pPr>
        <w:ind w:firstLine="640" w:firstLineChars="200"/>
        <w:jc w:val="left"/>
        <w:rPr>
          <w:rFonts w:hint="default" w:ascii="Times New Roman" w:hAnsi="Times New Roman" w:eastAsia="仿宋" w:cs="Times New Roman"/>
          <w:snapToGrid w:val="0"/>
          <w:color w:val="000000"/>
          <w:sz w:val="32"/>
          <w:szCs w:val="32"/>
        </w:rPr>
      </w:pPr>
    </w:p>
    <w:p>
      <w:pPr>
        <w:ind w:firstLine="640" w:firstLineChars="200"/>
        <w:jc w:val="left"/>
        <w:rPr>
          <w:rFonts w:hint="default" w:ascii="Times New Roman" w:hAnsi="Times New Roman" w:eastAsia="仿宋" w:cs="Times New Roman"/>
          <w:snapToGrid w:val="0"/>
          <w:color w:val="000000"/>
          <w:sz w:val="32"/>
          <w:szCs w:val="32"/>
        </w:rPr>
      </w:pPr>
    </w:p>
    <w:p>
      <w:pPr>
        <w:ind w:firstLine="640" w:firstLineChars="200"/>
        <w:jc w:val="left"/>
        <w:rPr>
          <w:rFonts w:hint="default" w:ascii="Times New Roman" w:hAnsi="Times New Roman" w:eastAsia="仿宋" w:cs="Times New Roman"/>
          <w:snapToGrid w:val="0"/>
          <w:color w:val="000000"/>
          <w:sz w:val="32"/>
          <w:szCs w:val="32"/>
        </w:rPr>
      </w:pPr>
    </w:p>
    <w:p>
      <w:pPr>
        <w:ind w:firstLine="640" w:firstLineChars="200"/>
        <w:jc w:val="left"/>
        <w:rPr>
          <w:rFonts w:hint="default" w:ascii="Times New Roman" w:hAnsi="Times New Roman" w:eastAsia="仿宋" w:cs="Times New Roman"/>
          <w:snapToGrid w:val="0"/>
          <w:color w:val="000000"/>
          <w:sz w:val="32"/>
          <w:szCs w:val="32"/>
        </w:rPr>
      </w:pPr>
    </w:p>
    <w:p>
      <w:pPr>
        <w:jc w:val="center"/>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报价</w:t>
      </w:r>
      <w:r>
        <w:rPr>
          <w:rFonts w:hint="default" w:ascii="Times New Roman" w:hAnsi="Times New Roman" w:eastAsia="仿宋" w:cs="Times New Roman"/>
          <w:color w:val="000000"/>
          <w:sz w:val="32"/>
          <w:szCs w:val="32"/>
        </w:rPr>
        <w:t>商</w:t>
      </w:r>
      <w:r>
        <w:rPr>
          <w:rFonts w:hint="default" w:ascii="Times New Roman" w:hAnsi="Times New Roman" w:eastAsia="仿宋" w:cs="Times New Roman"/>
          <w:color w:val="000000"/>
          <w:kern w:val="0"/>
          <w:sz w:val="32"/>
          <w:szCs w:val="32"/>
        </w:rPr>
        <w:t>全称：（盖章）</w:t>
      </w:r>
    </w:p>
    <w:p>
      <w:pPr>
        <w:jc w:val="left"/>
        <w:rPr>
          <w:rFonts w:hint="default" w:ascii="Times New Roman" w:hAnsi="Times New Roman" w:eastAsia="仿宋" w:cs="Times New Roman"/>
          <w:color w:val="000000"/>
          <w:kern w:val="0"/>
          <w:sz w:val="32"/>
          <w:szCs w:val="32"/>
        </w:rPr>
      </w:pPr>
    </w:p>
    <w:p>
      <w:pPr>
        <w:jc w:val="center"/>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 xml:space="preserve">                         年  月  日</w:t>
      </w:r>
    </w:p>
    <w:p>
      <w:pPr>
        <w:ind w:firstLine="640" w:firstLineChars="200"/>
        <w:jc w:val="left"/>
        <w:rPr>
          <w:rFonts w:hint="default" w:ascii="Times New Roman" w:hAnsi="Times New Roman" w:eastAsia="仿宋" w:cs="Times New Roman"/>
          <w:snapToGrid w:val="0"/>
          <w:color w:val="000000"/>
          <w:sz w:val="32"/>
          <w:szCs w:val="32"/>
        </w:rPr>
      </w:pPr>
    </w:p>
    <w:p>
      <w:bookmarkStart w:id="6" w:name="_GoBack"/>
      <w:bookmarkEnd w:id="6"/>
    </w:p>
    <w:sectPr>
      <w:footerReference r:id="rId6"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C88F4E9-7EA3-469C-8EF8-88D1A2FF831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3218F51E-2EFC-4FC2-84BE-1B9A84EF61E1}"/>
  </w:font>
  <w:font w:name="仿宋">
    <w:panose1 w:val="02010609060101010101"/>
    <w:charset w:val="86"/>
    <w:family w:val="auto"/>
    <w:pitch w:val="default"/>
    <w:sig w:usb0="800002BF" w:usb1="38CF7CFA" w:usb2="00000016" w:usb3="00000000" w:csb0="00040001" w:csb1="00000000"/>
    <w:embedRegular r:id="rId3" w:fontKey="{5301E35B-7C79-4062-93F0-FCAEC4C2BE3D}"/>
  </w:font>
  <w:font w:name="方正仿宋_GBK">
    <w:panose1 w:val="02000000000000000000"/>
    <w:charset w:val="86"/>
    <w:family w:val="auto"/>
    <w:pitch w:val="default"/>
    <w:sig w:usb0="A00002BF" w:usb1="38CF7CFA" w:usb2="00082016" w:usb3="00000000" w:csb0="00040001" w:csb1="00000000"/>
    <w:embedRegular r:id="rId4" w:fontKey="{CCCF466D-2D3E-458A-B952-9A48E35F2A12}"/>
  </w:font>
  <w:font w:name="方正黑体_GBK">
    <w:altName w:val="Arial Unicode MS"/>
    <w:panose1 w:val="03000509000000000000"/>
    <w:charset w:val="86"/>
    <w:family w:val="auto"/>
    <w:pitch w:val="default"/>
    <w:sig w:usb0="00000000" w:usb1="00000000" w:usb2="00000000" w:usb3="00000000" w:csb0="00040000" w:csb1="00000000"/>
    <w:embedRegular r:id="rId5" w:fontKey="{4273ED71-B390-4B1A-BE13-F6EF66C48883}"/>
  </w:font>
  <w:font w:name="方正小标宋_GBK">
    <w:panose1 w:val="02000000000000000000"/>
    <w:charset w:val="86"/>
    <w:family w:val="auto"/>
    <w:pitch w:val="default"/>
    <w:sig w:usb0="A00002BF" w:usb1="38CF7CFA" w:usb2="00082016" w:usb3="00000000" w:csb0="00040001" w:csb1="00000000"/>
    <w:embedRegular r:id="rId6" w:fontKey="{8BFB5762-5496-423A-8692-40DB264DDE17}"/>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sdt>
      <w:sdtPr>
        <w:id w:val="-2140790940"/>
      </w:sdtPr>
      <w:sdtContent/>
    </w:sdt>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sdt>
      <w:sdtPr>
        <w:id w:val="418611483"/>
      </w:sdtPr>
      <w:sdtContent/>
    </w:sdt>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- 3 -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- 3 -</w:t>
                    </w:r>
                    <w:r>
                      <w:rPr>
                        <w:rFonts w:hint="eastAsia" w:ascii="宋体" w:hAnsi="宋体" w:eastAsia="宋体" w:cs="宋体"/>
                        <w:sz w:val="28"/>
                        <w:szCs w:val="28"/>
                      </w:rPr>
                      <w:fldChar w:fldCharType="end"/>
                    </w:r>
                  </w:p>
                </w:txbxContent>
              </v:textbox>
            </v:shape>
          </w:pict>
        </mc:Fallback>
      </mc:AlternateContent>
    </w:r>
    <w:sdt>
      <w:sdtPr>
        <w:id w:val="-910846424"/>
      </w:sdtPr>
      <w:sdtContent/>
    </w:sdt>
  </w:p>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- 3 -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- 3 -</w:t>
                    </w:r>
                    <w:r>
                      <w:rPr>
                        <w:rFonts w:hint="eastAsia" w:ascii="宋体" w:hAnsi="宋体" w:eastAsia="宋体" w:cs="宋体"/>
                        <w:sz w:val="28"/>
                        <w:szCs w:val="28"/>
                      </w:rPr>
                      <w:fldChar w:fldCharType="end"/>
                    </w:r>
                  </w:p>
                </w:txbxContent>
              </v:textbox>
            </v:shape>
          </w:pict>
        </mc:Fallback>
      </mc:AlternateContent>
    </w:r>
    <w:sdt>
      <w:sdtPr>
        <w:id w:val="-910846424"/>
      </w:sdtPr>
      <w:sdtContent/>
    </w:sdt>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C771E8"/>
    <w:multiLevelType w:val="multilevel"/>
    <w:tmpl w:val="25C771E8"/>
    <w:lvl w:ilvl="0" w:tentative="0">
      <w:start w:val="1"/>
      <w:numFmt w:val="chineseCountingThousand"/>
      <w:suff w:val="nothing"/>
      <w:lvlText w:val="%1、"/>
      <w:lvlJc w:val="left"/>
      <w:pPr>
        <w:ind w:left="0" w:firstLine="68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9F3BB4"/>
    <w:rsid w:val="259F3B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table" w:styleId="4">
    <w:name w:val="Table Grid"/>
    <w:basedOn w:val="3"/>
    <w:qFormat/>
    <w:uiPriority w:val="5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2022-03-02T05:54:00Z</dcterms:created>
  <dc:creator>飞翔的大帅</dc:creator>
  <cp:lastModifiedBy>飞翔的大帅</cp:lastModifiedBy>
  <dcterms:modified xsi:type="dcterms:W3CDTF">2022-03-02T05:57:14Z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0B1DBFEB97DB4F27BFF9F6ABBD326BB5</vt:lpwstr>
  </property>
</Properties>
</file>