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rPr>
        <w:t>附件</w:t>
      </w:r>
    </w:p>
    <w:p>
      <w:pPr>
        <w:jc w:val="center"/>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询价文件</w:t>
      </w:r>
    </w:p>
    <w:p>
      <w:pPr>
        <w:rPr>
          <w:rFonts w:hint="default" w:ascii="Times New Roman" w:hAnsi="Times New Roman" w:eastAsia="仿宋" w:cs="Times New Roman"/>
          <w:b/>
          <w:bCs/>
          <w:color w:val="000000"/>
          <w:sz w:val="32"/>
          <w:szCs w:val="32"/>
        </w:rPr>
      </w:pPr>
    </w:p>
    <w:p>
      <w:pPr>
        <w:rPr>
          <w:rFonts w:hint="default" w:ascii="Times New Roman" w:hAnsi="Times New Roman" w:eastAsia="仿宋" w:cs="Times New Roman"/>
          <w:b/>
          <w:bCs/>
          <w:color w:val="000000"/>
          <w:sz w:val="32"/>
          <w:szCs w:val="32"/>
        </w:rPr>
      </w:pPr>
    </w:p>
    <w:p>
      <w:pPr>
        <w:rPr>
          <w:rFonts w:hint="default" w:ascii="Times New Roman" w:hAnsi="Times New Roman" w:eastAsia="仿宋" w:cs="Times New Roman"/>
          <w:b/>
          <w:bCs/>
          <w:color w:val="000000"/>
          <w:sz w:val="32"/>
          <w:szCs w:val="32"/>
        </w:rPr>
      </w:pPr>
    </w:p>
    <w:p>
      <w:pPr>
        <w:rPr>
          <w:rFonts w:hint="default" w:ascii="Times New Roman" w:hAnsi="Times New Roman" w:eastAsia="仿宋" w:cs="Times New Roman"/>
          <w:b/>
          <w:bCs/>
          <w:color w:val="000000"/>
          <w:sz w:val="32"/>
          <w:szCs w:val="32"/>
        </w:rPr>
      </w:pPr>
    </w:p>
    <w:p>
      <w:pPr>
        <w:ind w:firstLine="1256" w:firstLineChars="400"/>
        <w:rPr>
          <w:rFonts w:hint="default" w:ascii="Times New Roman" w:hAnsi="Times New Roman" w:eastAsia="方正仿宋_GBK" w:cs="Times New Roman"/>
          <w:b w:val="0"/>
          <w:bCs/>
          <w:color w:val="000000"/>
          <w:kern w:val="44"/>
          <w:sz w:val="32"/>
          <w:szCs w:val="32"/>
          <w:lang w:val="zh-CN"/>
        </w:rPr>
      </w:pPr>
      <w:r>
        <w:rPr>
          <w:rFonts w:hint="default" w:ascii="Times New Roman" w:hAnsi="Times New Roman" w:eastAsia="仿宋" w:cs="Times New Roman"/>
          <w:bCs/>
          <w:snapToGrid w:val="0"/>
          <w:color w:val="000000"/>
          <w:kern w:val="0"/>
          <w:sz w:val="32"/>
          <w:szCs w:val="32"/>
        </w:rPr>
        <w:t>项目名称：</w:t>
      </w:r>
      <w:r>
        <w:rPr>
          <w:rFonts w:hint="default" w:ascii="Times New Roman" w:hAnsi="Times New Roman" w:eastAsia="方正仿宋_GBK" w:cs="Times New Roman"/>
          <w:b w:val="0"/>
          <w:bCs/>
          <w:color w:val="000000"/>
          <w:kern w:val="44"/>
          <w:sz w:val="32"/>
          <w:szCs w:val="32"/>
          <w:lang w:val="zh-CN"/>
        </w:rPr>
        <w:t>组织</w:t>
      </w:r>
      <w:r>
        <w:rPr>
          <w:rFonts w:hint="default" w:ascii="Times New Roman" w:hAnsi="Times New Roman" w:eastAsia="方正仿宋_GBK" w:cs="Times New Roman"/>
          <w:b w:val="0"/>
          <w:bCs/>
          <w:color w:val="000000"/>
          <w:kern w:val="44"/>
          <w:sz w:val="32"/>
          <w:szCs w:val="32"/>
          <w:lang w:val="en-US" w:eastAsia="zh-CN"/>
        </w:rPr>
        <w:t>2022年</w:t>
      </w:r>
      <w:r>
        <w:rPr>
          <w:rFonts w:hint="default" w:ascii="Times New Roman" w:hAnsi="Times New Roman" w:eastAsia="方正仿宋_GBK" w:cs="Times New Roman"/>
          <w:b w:val="0"/>
          <w:bCs/>
          <w:color w:val="000000"/>
          <w:kern w:val="44"/>
          <w:sz w:val="32"/>
          <w:szCs w:val="32"/>
          <w:lang w:val="zh-CN"/>
        </w:rPr>
        <w:t>考试</w:t>
      </w:r>
      <w:r>
        <w:rPr>
          <w:rFonts w:hint="default" w:ascii="Times New Roman" w:hAnsi="Times New Roman" w:eastAsia="方正仿宋_GBK" w:cs="Times New Roman"/>
          <w:b w:val="0"/>
          <w:bCs/>
          <w:color w:val="000000"/>
          <w:kern w:val="44"/>
          <w:sz w:val="32"/>
          <w:szCs w:val="32"/>
          <w:lang w:val="en-US" w:eastAsia="zh-CN"/>
        </w:rPr>
        <w:t>考场</w:t>
      </w:r>
      <w:r>
        <w:rPr>
          <w:rFonts w:hint="default" w:ascii="Times New Roman" w:hAnsi="Times New Roman" w:eastAsia="方正仿宋_GBK" w:cs="Times New Roman"/>
          <w:b w:val="0"/>
          <w:bCs/>
          <w:color w:val="000000"/>
          <w:kern w:val="44"/>
          <w:sz w:val="32"/>
          <w:szCs w:val="32"/>
          <w:lang w:val="zh-CN"/>
        </w:rPr>
        <w:t>疫情防控消杀</w:t>
      </w:r>
    </w:p>
    <w:p>
      <w:pPr>
        <w:ind w:firstLine="1878" w:firstLineChars="598"/>
        <w:rPr>
          <w:rFonts w:hint="default" w:ascii="Times New Roman" w:hAnsi="Times New Roman" w:eastAsia="方正仿宋_GBK" w:cs="Times New Roman"/>
          <w:b w:val="0"/>
          <w:bCs/>
          <w:color w:val="000000"/>
          <w:kern w:val="44"/>
          <w:sz w:val="32"/>
          <w:szCs w:val="32"/>
          <w:lang w:val="zh-CN"/>
        </w:rPr>
      </w:pPr>
    </w:p>
    <w:p>
      <w:pPr>
        <w:ind w:firstLine="1878" w:firstLineChars="598"/>
        <w:rPr>
          <w:rFonts w:hint="default" w:ascii="Times New Roman" w:hAnsi="Times New Roman" w:eastAsia="方正仿宋_GBK" w:cs="Times New Roman"/>
          <w:b w:val="0"/>
          <w:bCs/>
          <w:color w:val="000000"/>
          <w:kern w:val="44"/>
          <w:sz w:val="32"/>
          <w:szCs w:val="32"/>
          <w:lang w:val="zh-CN"/>
        </w:rPr>
      </w:pPr>
    </w:p>
    <w:p>
      <w:pPr>
        <w:ind w:firstLine="1878" w:firstLineChars="598"/>
        <w:rPr>
          <w:rFonts w:hint="default" w:ascii="Times New Roman" w:hAnsi="Times New Roman" w:eastAsia="方正仿宋_GBK" w:cs="Times New Roman"/>
          <w:b w:val="0"/>
          <w:bCs/>
          <w:color w:val="000000"/>
          <w:kern w:val="44"/>
          <w:sz w:val="32"/>
          <w:szCs w:val="32"/>
          <w:lang w:val="zh-CN"/>
        </w:rPr>
      </w:pPr>
    </w:p>
    <w:p>
      <w:pPr>
        <w:ind w:firstLine="1878" w:firstLineChars="598"/>
        <w:rPr>
          <w:rFonts w:hint="default" w:ascii="Times New Roman" w:hAnsi="Times New Roman" w:eastAsia="方正仿宋_GBK" w:cs="Times New Roman"/>
          <w:b w:val="0"/>
          <w:bCs/>
          <w:color w:val="000000"/>
          <w:kern w:val="44"/>
          <w:sz w:val="32"/>
          <w:szCs w:val="32"/>
          <w:lang w:val="zh-CN"/>
        </w:rPr>
      </w:pPr>
    </w:p>
    <w:p>
      <w:pPr>
        <w:ind w:firstLine="3429" w:firstLineChars="1092"/>
        <w:rPr>
          <w:rFonts w:hint="default" w:ascii="Times New Roman" w:hAnsi="Times New Roman" w:eastAsia="仿宋" w:cs="Times New Roman"/>
          <w:bCs/>
          <w:color w:val="000000"/>
          <w:sz w:val="32"/>
          <w:szCs w:val="32"/>
        </w:rPr>
      </w:pPr>
      <w:r>
        <w:rPr>
          <w:rFonts w:hint="default" w:ascii="Times New Roman" w:hAnsi="Times New Roman" w:eastAsia="仿宋" w:cs="Times New Roman"/>
          <w:bCs/>
          <w:color w:val="000000"/>
          <w:sz w:val="32"/>
          <w:szCs w:val="32"/>
        </w:rPr>
        <w:t>202</w:t>
      </w:r>
      <w:r>
        <w:rPr>
          <w:rFonts w:hint="default"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rPr>
        <w:t>年</w:t>
      </w:r>
      <w:r>
        <w:rPr>
          <w:rFonts w:hint="default" w:ascii="Times New Roman" w:hAnsi="Times New Roman" w:eastAsia="仿宋" w:cs="Times New Roman"/>
          <w:bCs/>
          <w:color w:val="000000"/>
          <w:sz w:val="32"/>
          <w:szCs w:val="32"/>
          <w:lang w:val="en-US" w:eastAsia="zh-CN"/>
        </w:rPr>
        <w:t>3</w:t>
      </w:r>
      <w:r>
        <w:rPr>
          <w:rFonts w:hint="default" w:ascii="Times New Roman" w:hAnsi="Times New Roman" w:eastAsia="仿宋" w:cs="Times New Roman"/>
          <w:bCs/>
          <w:color w:val="000000"/>
          <w:sz w:val="32"/>
          <w:szCs w:val="32"/>
        </w:rPr>
        <w:t>月</w:t>
      </w:r>
    </w:p>
    <w:p>
      <w:pPr>
        <w:jc w:val="center"/>
        <w:rPr>
          <w:rFonts w:hint="default" w:ascii="Times New Roman" w:hAnsi="Times New Roman" w:eastAsia="仿宋" w:cs="Times New Roman"/>
          <w:b/>
          <w:color w:val="000000"/>
          <w:sz w:val="32"/>
          <w:szCs w:val="32"/>
        </w:rPr>
      </w:pPr>
    </w:p>
    <w:p>
      <w:pPr>
        <w:jc w:val="center"/>
        <w:rPr>
          <w:rFonts w:hint="default" w:ascii="Times New Roman" w:hAnsi="Times New Roman" w:eastAsia="仿宋" w:cs="Times New Roman"/>
          <w:b/>
          <w:color w:val="000000"/>
          <w:sz w:val="32"/>
          <w:szCs w:val="32"/>
        </w:rPr>
      </w:pPr>
    </w:p>
    <w:p>
      <w:pPr>
        <w:jc w:val="center"/>
        <w:rPr>
          <w:rFonts w:hint="default" w:ascii="Times New Roman" w:hAnsi="Times New Roman" w:eastAsia="仿宋" w:cs="Times New Roman"/>
          <w:b/>
          <w:color w:val="000000"/>
          <w:sz w:val="32"/>
          <w:szCs w:val="32"/>
        </w:rPr>
      </w:pPr>
    </w:p>
    <w:p>
      <w:pPr>
        <w:jc w:val="center"/>
        <w:rPr>
          <w:rFonts w:hint="default" w:ascii="Times New Roman" w:hAnsi="Times New Roman" w:eastAsia="仿宋" w:cs="Times New Roman"/>
          <w:b/>
          <w:color w:val="000000"/>
          <w:sz w:val="32"/>
          <w:szCs w:val="32"/>
        </w:rPr>
      </w:pPr>
    </w:p>
    <w:p>
      <w:pPr>
        <w:jc w:val="center"/>
        <w:rPr>
          <w:rFonts w:hint="default" w:ascii="Times New Roman" w:hAnsi="Times New Roman" w:eastAsia="仿宋" w:cs="Times New Roman"/>
          <w:color w:val="000000"/>
          <w:sz w:val="32"/>
          <w:szCs w:val="32"/>
        </w:rPr>
        <w:sectPr>
          <w:footerReference r:id="rId3" w:type="default"/>
          <w:pgSz w:w="11906" w:h="16838"/>
          <w:pgMar w:top="2098" w:right="1474" w:bottom="1985" w:left="1588" w:header="851" w:footer="851" w:gutter="0"/>
          <w:pgNumType w:fmt="numberInDash" w:start="1"/>
          <w:cols w:space="720" w:num="1"/>
          <w:docGrid w:type="linesAndChars" w:linePitch="388" w:charSpace="-1260"/>
        </w:sectPr>
      </w:pPr>
    </w:p>
    <w:p>
      <w:pPr>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目　　录</w:t>
      </w:r>
    </w:p>
    <w:p>
      <w:pPr>
        <w:spacing w:line="600" w:lineRule="exact"/>
        <w:rPr>
          <w:rFonts w:hint="default" w:ascii="Times New Roman" w:hAnsi="Times New Roman" w:eastAsia="仿宋" w:cs="Times New Roman"/>
          <w:color w:val="000000"/>
          <w:sz w:val="32"/>
          <w:szCs w:val="32"/>
        </w:rPr>
      </w:pPr>
    </w:p>
    <w:p>
      <w:pPr>
        <w:tabs>
          <w:tab w:val="right" w:leader="dot" w:pos="8437"/>
        </w:tabs>
        <w:spacing w:before="120" w:after="12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b/>
          <w:bCs/>
          <w:caps/>
          <w:color w:val="000000"/>
          <w:kern w:val="0"/>
          <w:sz w:val="32"/>
          <w:szCs w:val="32"/>
        </w:rPr>
        <w:fldChar w:fldCharType="begin"/>
      </w:r>
      <w:r>
        <w:rPr>
          <w:rFonts w:hint="default" w:ascii="Times New Roman" w:hAnsi="Times New Roman" w:eastAsia="仿宋" w:cs="Times New Roman"/>
          <w:b/>
          <w:bCs/>
          <w:caps/>
          <w:color w:val="000000"/>
          <w:kern w:val="0"/>
          <w:sz w:val="32"/>
          <w:szCs w:val="32"/>
        </w:rPr>
        <w:instrText xml:space="preserve"> TOC \o "1-3" \h \z \u </w:instrText>
      </w:r>
      <w:r>
        <w:rPr>
          <w:rFonts w:hint="default" w:ascii="Times New Roman" w:hAnsi="Times New Roman" w:eastAsia="仿宋" w:cs="Times New Roman"/>
          <w:b/>
          <w:bCs/>
          <w:caps/>
          <w:color w:val="000000"/>
          <w:kern w:val="0"/>
          <w:sz w:val="32"/>
          <w:szCs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"file:///D:\\360安全浏览器下载\\询价文件%20-%20橡胶检查手套3.19.doc" \l "_Toc66352618" </w:instrText>
      </w:r>
      <w:r>
        <w:rPr>
          <w:rFonts w:hint="default" w:ascii="Times New Roman" w:hAnsi="Times New Roman" w:cs="Times New Roman"/>
        </w:rPr>
        <w:fldChar w:fldCharType="separate"/>
      </w:r>
      <w:r>
        <w:rPr>
          <w:rFonts w:hint="default" w:ascii="Times New Roman" w:hAnsi="Times New Roman" w:eastAsia="仿宋" w:cs="Times New Roman"/>
          <w:b/>
          <w:bCs/>
          <w:caps/>
          <w:color w:val="000000"/>
          <w:kern w:val="0"/>
          <w:sz w:val="32"/>
          <w:szCs w:val="32"/>
          <w:u w:val="single"/>
        </w:rPr>
        <w:t xml:space="preserve">第一部分  </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仿宋" w:cs="Times New Roman"/>
          <w:b/>
          <w:bCs/>
          <w:caps/>
          <w:color w:val="000000"/>
          <w:kern w:val="0"/>
          <w:sz w:val="32"/>
          <w:szCs w:val="32"/>
          <w:u w:val="single"/>
        </w:rPr>
        <w:tab/>
      </w:r>
      <w:r>
        <w:rPr>
          <w:rFonts w:hint="eastAsia" w:ascii="Times New Roman" w:hAnsi="Times New Roman" w:eastAsia="仿宋" w:cs="Times New Roman"/>
          <w:b/>
          <w:bCs/>
          <w:caps/>
          <w:color w:val="000000"/>
          <w:kern w:val="0"/>
          <w:sz w:val="32"/>
          <w:szCs w:val="32"/>
          <w:u w:val="single"/>
          <w:lang w:val="en-US" w:eastAsia="zh-CN"/>
        </w:rPr>
        <w:t>1</w:t>
      </w:r>
      <w:r>
        <w:rPr>
          <w:rFonts w:hint="default" w:ascii="Times New Roman" w:hAnsi="Times New Roman" w:eastAsia="仿宋" w:cs="Times New Roman"/>
          <w:b/>
          <w:bCs/>
          <w:caps/>
          <w:color w:val="000000"/>
          <w:kern w:val="0"/>
          <w:sz w:val="32"/>
          <w:szCs w:val="32"/>
          <w:u w:val="single"/>
        </w:rPr>
        <w:fldChar w:fldCharType="end"/>
      </w:r>
    </w:p>
    <w:p>
      <w:pPr>
        <w:tabs>
          <w:tab w:val="right" w:leader="dot" w:pos="8437"/>
        </w:tabs>
        <w:spacing w:before="120" w:after="120"/>
        <w:jc w:val="left"/>
        <w:rPr>
          <w:rFonts w:hint="default" w:ascii="Times New Roman" w:hAnsi="Times New Roman" w:eastAsia="仿宋" w:cs="Times New Roman"/>
          <w:b/>
          <w:bCs/>
          <w:caps/>
          <w:color w:val="000000"/>
          <w:kern w:val="0"/>
          <w:sz w:val="32"/>
          <w:szCs w:val="32"/>
          <w:u w:val="single"/>
        </w:rPr>
      </w:pPr>
      <w:r>
        <w:rPr>
          <w:rFonts w:hint="default" w:ascii="Times New Roman" w:hAnsi="Times New Roman" w:cs="Times New Roman"/>
        </w:rPr>
        <w:fldChar w:fldCharType="begin"/>
      </w:r>
      <w:r>
        <w:rPr>
          <w:rFonts w:hint="default" w:ascii="Times New Roman" w:hAnsi="Times New Roman" w:cs="Times New Roman"/>
        </w:rPr>
        <w:instrText xml:space="preserve"> HYPERLINK "file:///D:\\360安全浏览器下载\\询价文件%20-%20橡胶检查手套3.19.doc" \l "_Toc66352619" </w:instrText>
      </w:r>
      <w:r>
        <w:rPr>
          <w:rFonts w:hint="default" w:ascii="Times New Roman" w:hAnsi="Times New Roman" w:cs="Times New Roman"/>
        </w:rPr>
        <w:fldChar w:fldCharType="separate"/>
      </w:r>
      <w:r>
        <w:rPr>
          <w:rFonts w:hint="default" w:ascii="Times New Roman" w:hAnsi="Times New Roman" w:eastAsia="仿宋" w:cs="Times New Roman"/>
          <w:b/>
          <w:bCs/>
          <w:caps/>
          <w:color w:val="000000"/>
          <w:kern w:val="0"/>
          <w:sz w:val="32"/>
          <w:szCs w:val="32"/>
          <w:u w:val="single"/>
        </w:rPr>
        <w:t xml:space="preserve">第二部分  </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采购项目要求</w:t>
      </w:r>
      <w:r>
        <w:rPr>
          <w:rFonts w:hint="default" w:ascii="Times New Roman" w:hAnsi="Times New Roman" w:eastAsia="仿宋" w:cs="Times New Roman"/>
          <w:b/>
          <w:bCs/>
          <w:caps/>
          <w:color w:val="000000"/>
          <w:kern w:val="0"/>
          <w:sz w:val="32"/>
          <w:szCs w:val="32"/>
          <w:u w:val="single"/>
        </w:rPr>
        <w:tab/>
      </w:r>
      <w:r>
        <w:rPr>
          <w:rFonts w:hint="eastAsia" w:ascii="Times New Roman" w:hAnsi="Times New Roman" w:eastAsia="仿宋" w:cs="Times New Roman"/>
          <w:b/>
          <w:bCs/>
          <w:caps/>
          <w:color w:val="000000"/>
          <w:kern w:val="0"/>
          <w:sz w:val="32"/>
          <w:szCs w:val="32"/>
          <w:u w:val="single"/>
          <w:lang w:val="en-US" w:eastAsia="zh-CN"/>
        </w:rPr>
        <w:t>4</w:t>
      </w:r>
      <w:r>
        <w:rPr>
          <w:rFonts w:hint="default" w:ascii="Times New Roman" w:hAnsi="Times New Roman" w:eastAsia="仿宋" w:cs="Times New Roman"/>
          <w:b/>
          <w:bCs/>
          <w:caps/>
          <w:color w:val="000000"/>
          <w:kern w:val="0"/>
          <w:sz w:val="32"/>
          <w:szCs w:val="32"/>
          <w:u w:val="single"/>
        </w:rPr>
        <w:fldChar w:fldCharType="end"/>
      </w:r>
    </w:p>
    <w:p>
      <w:pPr>
        <w:tabs>
          <w:tab w:val="right" w:leader="dot" w:pos="8437"/>
        </w:tabs>
        <w:spacing w:before="120" w:after="120"/>
        <w:jc w:val="left"/>
        <w:rPr>
          <w:rFonts w:hint="default" w:ascii="Times New Roman" w:hAnsi="Times New Roman" w:eastAsia="仿宋" w:cs="Times New Roman"/>
          <w:color w:val="000000"/>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"file:///D:\\360安全浏览器下载\\询价文件%20-%20橡胶检查手套3.19.doc" \l "_Toc66352620" </w:instrText>
      </w:r>
      <w:r>
        <w:rPr>
          <w:rFonts w:hint="default" w:ascii="Times New Roman" w:hAnsi="Times New Roman" w:cs="Times New Roman"/>
        </w:rPr>
        <w:fldChar w:fldCharType="separate"/>
      </w:r>
      <w:r>
        <w:rPr>
          <w:rFonts w:hint="default" w:ascii="Times New Roman" w:hAnsi="Times New Roman" w:eastAsia="仿宋" w:cs="Times New Roman"/>
          <w:b/>
          <w:bCs/>
          <w:caps/>
          <w:color w:val="000000"/>
          <w:kern w:val="0"/>
          <w:sz w:val="32"/>
          <w:szCs w:val="32"/>
          <w:u w:val="single"/>
        </w:rPr>
        <w:t xml:space="preserve">第三部分  </w:t>
      </w:r>
      <w:r>
        <w:rPr>
          <w:rFonts w:hint="default" w:ascii="Times New Roman" w:hAnsi="Times New Roman" w:eastAsia="方正黑体_GBK" w:cs="Times New Roman"/>
          <w:bCs/>
          <w:color w:val="000000"/>
          <w:kern w:val="44"/>
          <w:sz w:val="32"/>
          <w:szCs w:val="32"/>
          <w:lang w:val="zh-CN"/>
        </w:rPr>
        <w:t>报价商须知</w:t>
      </w:r>
      <w:r>
        <w:rPr>
          <w:rFonts w:hint="default" w:ascii="Times New Roman" w:hAnsi="Times New Roman" w:eastAsia="仿宋" w:cs="Times New Roman"/>
          <w:b/>
          <w:bCs/>
          <w:caps/>
          <w:color w:val="000000"/>
          <w:kern w:val="0"/>
          <w:sz w:val="32"/>
          <w:szCs w:val="32"/>
          <w:u w:val="single"/>
        </w:rPr>
        <w:tab/>
      </w:r>
      <w:r>
        <w:rPr>
          <w:rFonts w:hint="eastAsia" w:ascii="Times New Roman" w:hAnsi="Times New Roman" w:eastAsia="仿宋" w:cs="Times New Roman"/>
          <w:b/>
          <w:bCs/>
          <w:caps/>
          <w:color w:val="000000"/>
          <w:kern w:val="0"/>
          <w:sz w:val="32"/>
          <w:szCs w:val="32"/>
          <w:u w:val="single"/>
          <w:lang w:val="en-US" w:eastAsia="zh-CN"/>
        </w:rPr>
        <w:t>5</w:t>
      </w:r>
      <w:r>
        <w:rPr>
          <w:rFonts w:hint="default" w:ascii="Times New Roman" w:hAnsi="Times New Roman" w:eastAsia="仿宋" w:cs="Times New Roman"/>
          <w:b/>
          <w:bCs/>
          <w:caps/>
          <w:color w:val="000000"/>
          <w:kern w:val="0"/>
          <w:sz w:val="32"/>
          <w:szCs w:val="32"/>
          <w:u w:val="single"/>
        </w:rPr>
        <w:fldChar w:fldCharType="end"/>
      </w:r>
    </w:p>
    <w:p>
      <w:pPr>
        <w:tabs>
          <w:tab w:val="right" w:leader="dot" w:pos="8437"/>
        </w:tabs>
        <w:spacing w:before="120" w:after="120"/>
        <w:jc w:val="left"/>
        <w:rPr>
          <w:rFonts w:hint="default" w:ascii="Times New Roman" w:hAnsi="Times New Roman" w:eastAsia="仿宋" w:cs="Times New Roman"/>
          <w:color w:val="000000"/>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"file:///D:\\360安全浏览器下载\\询价文件%20-%20橡胶检查手套3.19.doc" \l "_Toc66352622" </w:instrText>
      </w:r>
      <w:r>
        <w:rPr>
          <w:rFonts w:hint="default" w:ascii="Times New Roman" w:hAnsi="Times New Roman" w:cs="Times New Roman"/>
        </w:rPr>
        <w:fldChar w:fldCharType="separate"/>
      </w:r>
      <w:r>
        <w:rPr>
          <w:rFonts w:hint="default" w:ascii="Times New Roman" w:hAnsi="Times New Roman" w:eastAsia="仿宋" w:cs="Times New Roman"/>
          <w:b/>
          <w:bCs/>
          <w:caps/>
          <w:color w:val="000000"/>
          <w:kern w:val="0"/>
          <w:sz w:val="32"/>
          <w:szCs w:val="32"/>
          <w:u w:val="single"/>
        </w:rPr>
        <w:t xml:space="preserve">第四部分  </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附件及格式</w:t>
      </w:r>
      <w:r>
        <w:rPr>
          <w:rFonts w:hint="default" w:ascii="Times New Roman" w:hAnsi="Times New Roman" w:eastAsia="仿宋" w:cs="Times New Roman"/>
          <w:b/>
          <w:bCs/>
          <w:caps/>
          <w:color w:val="000000"/>
          <w:kern w:val="0"/>
          <w:sz w:val="32"/>
          <w:szCs w:val="32"/>
          <w:u w:val="single"/>
        </w:rPr>
        <w:tab/>
      </w:r>
      <w:r>
        <w:rPr>
          <w:rFonts w:hint="eastAsia" w:ascii="Times New Roman" w:hAnsi="Times New Roman" w:eastAsia="仿宋" w:cs="Times New Roman"/>
          <w:b/>
          <w:bCs/>
          <w:caps/>
          <w:color w:val="000000"/>
          <w:kern w:val="0"/>
          <w:sz w:val="32"/>
          <w:szCs w:val="32"/>
          <w:u w:val="single"/>
          <w:lang w:val="en-US" w:eastAsia="zh-CN"/>
        </w:rPr>
        <w:t>8</w:t>
      </w:r>
      <w:r>
        <w:rPr>
          <w:rFonts w:hint="default" w:ascii="Times New Roman" w:hAnsi="Times New Roman" w:eastAsia="仿宋" w:cs="Times New Roman"/>
          <w:b/>
          <w:bCs/>
          <w:caps/>
          <w:color w:val="000000"/>
          <w:kern w:val="0"/>
          <w:sz w:val="32"/>
          <w:szCs w:val="32"/>
          <w:u w:val="single"/>
        </w:rPr>
        <w:fldChar w:fldCharType="end"/>
      </w:r>
    </w:p>
    <w:p>
      <w:pPr>
        <w:rPr>
          <w:rFonts w:hint="default" w:ascii="Times New Roman" w:hAnsi="Times New Roman" w:eastAsia="仿宋" w:cs="Times New Roman"/>
          <w:b/>
          <w:bCs/>
          <w:color w:val="000000"/>
          <w:sz w:val="32"/>
          <w:szCs w:val="32"/>
          <w:lang w:val="zh-CN"/>
        </w:rPr>
      </w:pPr>
      <w:r>
        <w:rPr>
          <w:rFonts w:hint="default" w:ascii="Times New Roman" w:hAnsi="Times New Roman" w:eastAsia="仿宋" w:cs="Times New Roman"/>
          <w:b/>
          <w:bCs/>
          <w:color w:val="000000"/>
          <w:sz w:val="32"/>
          <w:szCs w:val="32"/>
          <w:lang w:val="zh-CN"/>
        </w:rPr>
        <w:fldChar w:fldCharType="end"/>
      </w:r>
    </w:p>
    <w:p>
      <w:pPr>
        <w:widowControl/>
        <w:jc w:val="left"/>
        <w:rPr>
          <w:rFonts w:hint="default" w:ascii="Times New Roman" w:hAnsi="Times New Roman" w:eastAsia="仿宋" w:cs="Times New Roman"/>
          <w:b/>
          <w:bCs/>
          <w:color w:val="000000"/>
          <w:sz w:val="32"/>
          <w:szCs w:val="32"/>
          <w:lang w:val="zh-CN"/>
        </w:rPr>
        <w:sectPr>
          <w:footerReference r:id="rId4" w:type="default"/>
          <w:pgSz w:w="11906" w:h="16838"/>
          <w:pgMar w:top="2098" w:right="1474" w:bottom="1985" w:left="1588" w:header="851" w:footer="851" w:gutter="0"/>
          <w:pgNumType w:fmt="numberInDash" w:start="1"/>
          <w:cols w:space="720" w:num="1"/>
          <w:docGrid w:type="linesAndChars" w:linePitch="388" w:charSpace="-1260"/>
        </w:sectPr>
      </w:pPr>
    </w:p>
    <w:p>
      <w:pPr>
        <w:spacing w:line="578" w:lineRule="exact"/>
        <w:ind w:firstLine="314" w:firstLineChars="100"/>
        <w:jc w:val="center"/>
        <w:outlineLvl w:val="0"/>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第一部分  询价公告</w:t>
      </w:r>
    </w:p>
    <w:p>
      <w:pPr>
        <w:spacing w:line="600" w:lineRule="exact"/>
        <w:ind w:firstLine="628" w:firstLineChars="200"/>
        <w:rPr>
          <w:rFonts w:hint="default" w:ascii="Times New Roman" w:hAnsi="Times New Roman" w:eastAsia="仿宋" w:cs="Times New Roman"/>
          <w:color w:val="000000"/>
          <w:sz w:val="32"/>
          <w:szCs w:val="32"/>
        </w:rPr>
      </w:pPr>
    </w:p>
    <w:p>
      <w:pPr>
        <w:spacing w:line="600" w:lineRule="exact"/>
        <w:ind w:firstLine="628" w:firstLineChars="200"/>
        <w:rPr>
          <w:rFonts w:hint="default" w:ascii="Times New Roman" w:hAnsi="Times New Roman" w:eastAsia="仿宋" w:cs="Times New Roman"/>
          <w:color w:val="000000"/>
          <w:sz w:val="32"/>
          <w:szCs w:val="32"/>
        </w:rPr>
      </w:pPr>
      <w:bookmarkStart w:id="0" w:name="_Toc66352619"/>
      <w:bookmarkStart w:id="1" w:name="_Toc279567051"/>
      <w:r>
        <w:rPr>
          <w:rFonts w:hint="default" w:ascii="Times New Roman" w:hAnsi="Times New Roman" w:eastAsia="仿宋" w:cs="Times New Roman"/>
          <w:color w:val="000000"/>
          <w:sz w:val="32"/>
          <w:szCs w:val="32"/>
        </w:rPr>
        <w:t>我单位拟对以下项目采用询价方式进行采购，现将有关事项公告如下：</w:t>
      </w:r>
    </w:p>
    <w:p>
      <w:pPr>
        <w:spacing w:line="600" w:lineRule="exact"/>
        <w:ind w:firstLine="628"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一、项目基本情况</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项目名称：</w:t>
      </w:r>
      <w:r>
        <w:rPr>
          <w:rFonts w:hint="default" w:ascii="Times New Roman" w:hAnsi="Times New Roman" w:eastAsia="方正仿宋_GBK" w:cs="Times New Roman"/>
          <w:b w:val="0"/>
          <w:bCs/>
          <w:color w:val="000000"/>
          <w:kern w:val="44"/>
          <w:sz w:val="32"/>
          <w:szCs w:val="32"/>
          <w:lang w:val="zh-CN"/>
        </w:rPr>
        <w:t>组织</w:t>
      </w:r>
      <w:r>
        <w:rPr>
          <w:rFonts w:hint="default" w:ascii="Times New Roman" w:hAnsi="Times New Roman" w:eastAsia="方正仿宋_GBK" w:cs="Times New Roman"/>
          <w:b w:val="0"/>
          <w:bCs/>
          <w:color w:val="000000"/>
          <w:kern w:val="44"/>
          <w:sz w:val="32"/>
          <w:szCs w:val="32"/>
          <w:lang w:val="en-US" w:eastAsia="zh-CN"/>
        </w:rPr>
        <w:t>2022年</w:t>
      </w:r>
      <w:r>
        <w:rPr>
          <w:rFonts w:hint="default" w:ascii="Times New Roman" w:hAnsi="Times New Roman" w:eastAsia="方正仿宋_GBK" w:cs="Times New Roman"/>
          <w:b w:val="0"/>
          <w:bCs/>
          <w:color w:val="000000"/>
          <w:kern w:val="44"/>
          <w:sz w:val="32"/>
          <w:szCs w:val="32"/>
          <w:lang w:val="zh-CN"/>
        </w:rPr>
        <w:t>考试</w:t>
      </w:r>
      <w:r>
        <w:rPr>
          <w:rFonts w:hint="default" w:ascii="Times New Roman" w:hAnsi="Times New Roman" w:eastAsia="方正仿宋_GBK" w:cs="Times New Roman"/>
          <w:b w:val="0"/>
          <w:bCs/>
          <w:color w:val="000000"/>
          <w:kern w:val="44"/>
          <w:sz w:val="32"/>
          <w:szCs w:val="32"/>
          <w:lang w:val="en-US" w:eastAsia="zh-CN"/>
        </w:rPr>
        <w:t>考场</w:t>
      </w:r>
      <w:r>
        <w:rPr>
          <w:rFonts w:hint="default" w:ascii="Times New Roman" w:hAnsi="Times New Roman" w:eastAsia="方正仿宋_GBK" w:cs="Times New Roman"/>
          <w:b w:val="0"/>
          <w:bCs/>
          <w:color w:val="000000"/>
          <w:kern w:val="44"/>
          <w:sz w:val="32"/>
          <w:szCs w:val="32"/>
          <w:lang w:val="zh-CN"/>
        </w:rPr>
        <w:t>疫情防控消杀</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采购方式：询价</w:t>
      </w:r>
    </w:p>
    <w:p>
      <w:pPr>
        <w:spacing w:line="600" w:lineRule="exact"/>
        <w:ind w:firstLine="628"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预算</w:t>
      </w:r>
      <w:r>
        <w:rPr>
          <w:rFonts w:hint="default" w:ascii="Times New Roman" w:hAnsi="Times New Roman" w:eastAsia="仿宋" w:cs="Times New Roman"/>
          <w:color w:val="000000"/>
          <w:sz w:val="32"/>
          <w:szCs w:val="32"/>
          <w:lang w:val="en-US" w:eastAsia="zh-CN"/>
        </w:rPr>
        <w:t>规模</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5.5万科次</w:t>
      </w:r>
    </w:p>
    <w:p>
      <w:pPr>
        <w:spacing w:line="600" w:lineRule="exact"/>
        <w:ind w:firstLine="628"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最高限价</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单价采购（附后）</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合同履行期限：合同签订后</w:t>
      </w:r>
      <w:r>
        <w:rPr>
          <w:rFonts w:hint="default" w:ascii="Times New Roman" w:hAnsi="Times New Roman" w:eastAsia="仿宋" w:cs="Times New Roman"/>
          <w:color w:val="000000"/>
          <w:sz w:val="32"/>
          <w:szCs w:val="32"/>
          <w:lang w:val="en-US" w:eastAsia="zh-CN"/>
        </w:rPr>
        <w:t>至各项考试组织</w:t>
      </w:r>
      <w:r>
        <w:rPr>
          <w:rFonts w:hint="default" w:ascii="Times New Roman" w:hAnsi="Times New Roman" w:eastAsia="仿宋" w:cs="Times New Roman"/>
          <w:color w:val="000000"/>
          <w:sz w:val="32"/>
          <w:szCs w:val="32"/>
        </w:rPr>
        <w:t>完毕</w:t>
      </w:r>
    </w:p>
    <w:p>
      <w:pPr>
        <w:spacing w:line="600" w:lineRule="exact"/>
        <w:ind w:firstLine="628"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二、供应商资格条件：</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（一）符合《中华人民共和国政府采购法》第二十二条规定：</w:t>
      </w:r>
    </w:p>
    <w:p>
      <w:pPr>
        <w:widowControl/>
        <w:spacing w:line="600" w:lineRule="exact"/>
        <w:ind w:firstLine="628"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1.具有独立承担民事责任的能力；</w:t>
      </w:r>
    </w:p>
    <w:p>
      <w:pPr>
        <w:widowControl/>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2.具有良好的商业信誉和健全的财务会计制度 ；</w:t>
      </w:r>
    </w:p>
    <w:p>
      <w:pPr>
        <w:widowControl/>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3.具有履行合同所必需的设备和专业技术能力</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经营范围包含“消毒服务”，资质等级具备公共环境消毒杀菌“甲级”资质</w:t>
      </w:r>
      <w:r>
        <w:rPr>
          <w:rFonts w:hint="default" w:ascii="Times New Roman" w:hAnsi="Times New Roman" w:eastAsia="仿宋" w:cs="Times New Roman"/>
          <w:color w:val="000000"/>
          <w:kern w:val="0"/>
          <w:sz w:val="32"/>
          <w:szCs w:val="32"/>
        </w:rPr>
        <w:t>；</w:t>
      </w:r>
    </w:p>
    <w:p>
      <w:pPr>
        <w:widowControl/>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4.有依法缴纳税收； </w:t>
      </w:r>
    </w:p>
    <w:p>
      <w:pPr>
        <w:widowControl/>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5.参加政府采购活动前三年内，在经营活动中没有重大违法记录；</w:t>
      </w:r>
    </w:p>
    <w:p>
      <w:pPr>
        <w:widowControl/>
        <w:spacing w:line="600" w:lineRule="exact"/>
        <w:ind w:firstLine="628"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6.法律、行政法规规定的其他条件。</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（二）本项目的特定资格要求：</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1.法人代表或其委托代理人应提交本人身份证原件，委托代理人还应提交《法人代表授权委托书》原件；</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2.经年检的有效营业执照（有相关经营范围）；</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3.相互关联存在实际控制、管理关系的两个企业，不得参加同一项目的申请。</w:t>
      </w:r>
    </w:p>
    <w:p>
      <w:pPr>
        <w:spacing w:line="600" w:lineRule="exact"/>
        <w:ind w:firstLine="628"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4.本项目不接受联合体报名。</w:t>
      </w:r>
    </w:p>
    <w:p>
      <w:pPr>
        <w:spacing w:line="600" w:lineRule="exact"/>
        <w:ind w:firstLine="628"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三、询价文件获取方式</w:t>
      </w:r>
    </w:p>
    <w:p>
      <w:pPr>
        <w:tabs>
          <w:tab w:val="center" w:pos="4153"/>
          <w:tab w:val="right" w:pos="8306"/>
        </w:tabs>
        <w:snapToGrid w:val="0"/>
        <w:spacing w:line="600" w:lineRule="exact"/>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在附件中自行下载询价文件。</w:t>
      </w:r>
    </w:p>
    <w:p>
      <w:pPr>
        <w:spacing w:line="600" w:lineRule="exact"/>
        <w:ind w:firstLine="628" w:firstLineChars="200"/>
        <w:rPr>
          <w:rFonts w:hint="eastAsia"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四、文件递交</w:t>
      </w:r>
      <w:r>
        <w:rPr>
          <w:rFonts w:hint="eastAsia" w:ascii="Times New Roman" w:hAnsi="Times New Roman" w:eastAsia="黑体" w:cs="Times New Roman"/>
          <w:color w:val="000000"/>
          <w:sz w:val="32"/>
          <w:szCs w:val="32"/>
          <w:lang w:val="en-US" w:eastAsia="zh-CN"/>
        </w:rPr>
        <w:t>要求</w:t>
      </w:r>
    </w:p>
    <w:p>
      <w:pPr>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（一）方式：按要求密封后当面递交，不接受快递、邮寄等转递方式（具体要求见附件第三部分申请人须知）。</w:t>
      </w:r>
    </w:p>
    <w:p>
      <w:pPr>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（二）时间：202</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 xml:space="preserve">年 </w:t>
      </w:r>
      <w:r>
        <w:rPr>
          <w:rFonts w:hint="default" w:ascii="Times New Roman" w:hAnsi="Times New Roman" w:eastAsia="仿宋" w:cs="Times New Roman"/>
          <w:color w:val="000000"/>
          <w:kern w:val="0"/>
          <w:sz w:val="32"/>
          <w:szCs w:val="32"/>
          <w:lang w:val="en-US" w:eastAsia="zh-CN"/>
        </w:rPr>
        <w:t>3</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000000"/>
          <w:kern w:val="0"/>
          <w:sz w:val="32"/>
          <w:szCs w:val="32"/>
          <w:lang w:val="en-US" w:eastAsia="zh-CN"/>
        </w:rPr>
        <w:t>7</w:t>
      </w:r>
      <w:r>
        <w:rPr>
          <w:rFonts w:hint="default" w:ascii="Times New Roman" w:hAnsi="Times New Roman" w:eastAsia="仿宋" w:cs="Times New Roman"/>
          <w:color w:val="000000"/>
          <w:kern w:val="0"/>
          <w:sz w:val="32"/>
          <w:szCs w:val="32"/>
        </w:rPr>
        <w:t>日 17 时00 分（北京时间）前递交到云南省卫生健康人才交流中心。</w:t>
      </w:r>
    </w:p>
    <w:p>
      <w:pPr>
        <w:spacing w:line="600" w:lineRule="exact"/>
        <w:ind w:firstLine="628" w:firstLineChars="200"/>
        <w:jc w:val="left"/>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地点：昆明市宝海路136号402室</w:t>
      </w:r>
    </w:p>
    <w:p>
      <w:pPr>
        <w:spacing w:line="600" w:lineRule="exact"/>
        <w:ind w:firstLine="628" w:firstLineChars="20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、其它</w:t>
      </w:r>
    </w:p>
    <w:p>
      <w:pPr>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（一）询价文件获取方式：在</w:t>
      </w:r>
      <w:r>
        <w:rPr>
          <w:rFonts w:hint="default" w:ascii="Times New Roman" w:hAnsi="Times New Roman" w:cs="Times New Roman"/>
        </w:rPr>
        <w:fldChar w:fldCharType="begin"/>
      </w:r>
      <w:r>
        <w:rPr>
          <w:rFonts w:hint="default" w:ascii="Times New Roman" w:hAnsi="Times New Roman" w:cs="Times New Roman"/>
        </w:rPr>
        <w:instrText xml:space="preserve"> HYPERLINK "http://www.ynwsjkrc.cn" </w:instrText>
      </w:r>
      <w:r>
        <w:rPr>
          <w:rFonts w:hint="default" w:ascii="Times New Roman" w:hAnsi="Times New Roman" w:cs="Times New Roman"/>
        </w:rPr>
        <w:fldChar w:fldCharType="separate"/>
      </w:r>
      <w:r>
        <w:rPr>
          <w:rFonts w:hint="default" w:ascii="Times New Roman" w:hAnsi="Times New Roman" w:eastAsia="仿宋" w:cs="Times New Roman"/>
          <w:color w:val="000000"/>
          <w:kern w:val="0"/>
          <w:sz w:val="32"/>
          <w:szCs w:val="32"/>
        </w:rPr>
        <w:t>http://www.ynwsjkrc.cn</w:t>
      </w:r>
      <w:r>
        <w:rPr>
          <w:rFonts w:hint="default" w:ascii="Times New Roman" w:hAnsi="Times New Roman" w:eastAsia="仿宋" w:cs="Times New Roman"/>
          <w:color w:val="000000"/>
          <w:kern w:val="0"/>
          <w:sz w:val="32"/>
          <w:szCs w:val="32"/>
        </w:rPr>
        <w:fldChar w:fldCharType="end"/>
      </w:r>
      <w:r>
        <w:rPr>
          <w:rFonts w:hint="default" w:ascii="Times New Roman" w:hAnsi="Times New Roman" w:eastAsia="仿宋" w:cs="Times New Roman"/>
          <w:color w:val="000000"/>
          <w:kern w:val="0"/>
          <w:sz w:val="32"/>
          <w:szCs w:val="32"/>
        </w:rPr>
        <w:t>（云南省卫生健康人才交流中心官网）通知公告栏自行下载询价文件。</w:t>
      </w:r>
    </w:p>
    <w:p>
      <w:pPr>
        <w:spacing w:line="600" w:lineRule="exact"/>
        <w:ind w:firstLine="628"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（二）申请单位可联系</w:t>
      </w:r>
      <w:r>
        <w:rPr>
          <w:rFonts w:hint="default" w:ascii="Times New Roman" w:hAnsi="Times New Roman" w:eastAsia="仿宋" w:cs="Times New Roman"/>
          <w:color w:val="000000"/>
          <w:kern w:val="0"/>
          <w:sz w:val="32"/>
          <w:szCs w:val="32"/>
          <w:lang w:val="en-US" w:eastAsia="zh-CN"/>
        </w:rPr>
        <w:t>实地观看</w:t>
      </w:r>
      <w:r>
        <w:rPr>
          <w:rFonts w:hint="eastAsia" w:ascii="Times New Roman" w:hAnsi="Times New Roman" w:eastAsia="仿宋" w:cs="Times New Roman"/>
          <w:color w:val="000000"/>
          <w:kern w:val="0"/>
          <w:sz w:val="32"/>
          <w:szCs w:val="32"/>
          <w:lang w:val="en-US" w:eastAsia="zh-CN"/>
        </w:rPr>
        <w:t>考场分布及面积</w:t>
      </w:r>
      <w:r>
        <w:rPr>
          <w:rFonts w:hint="default" w:ascii="Times New Roman" w:hAnsi="Times New Roman" w:eastAsia="仿宋" w:cs="Times New Roman"/>
          <w:color w:val="000000"/>
          <w:kern w:val="0"/>
          <w:sz w:val="32"/>
          <w:szCs w:val="32"/>
        </w:rPr>
        <w:t>。</w:t>
      </w:r>
    </w:p>
    <w:p>
      <w:pPr>
        <w:spacing w:line="600" w:lineRule="exact"/>
        <w:ind w:firstLine="628" w:firstLineChars="200"/>
        <w:rPr>
          <w:rFonts w:hint="default"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、监督部门</w:t>
      </w:r>
    </w:p>
    <w:p>
      <w:pPr>
        <w:widowControl/>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本项目监督部门为本单位纪检部门，联系人：徐文磊 </w:t>
      </w:r>
    </w:p>
    <w:p>
      <w:pPr>
        <w:widowControl/>
        <w:spacing w:line="600" w:lineRule="exact"/>
        <w:ind w:firstLine="628"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联系方式：0871-67155711</w:t>
      </w:r>
    </w:p>
    <w:p>
      <w:pPr>
        <w:spacing w:line="600" w:lineRule="exact"/>
        <w:ind w:firstLine="628"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七</w:t>
      </w:r>
      <w:r>
        <w:rPr>
          <w:rFonts w:hint="eastAsia" w:ascii="方正黑体_GBK" w:hAnsi="方正黑体_GBK" w:eastAsia="方正黑体_GBK" w:cs="方正黑体_GBK"/>
          <w:color w:val="000000"/>
          <w:sz w:val="32"/>
          <w:szCs w:val="32"/>
        </w:rPr>
        <w:t>、联系方式</w:t>
      </w:r>
    </w:p>
    <w:p>
      <w:pPr>
        <w:spacing w:line="600" w:lineRule="exact"/>
        <w:ind w:firstLine="628" w:firstLineChars="200"/>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rPr>
        <w:t>联系人：</w:t>
      </w:r>
      <w:r>
        <w:rPr>
          <w:rFonts w:hint="default" w:ascii="Times New Roman" w:hAnsi="Times New Roman" w:eastAsia="仿宋" w:cs="Times New Roman"/>
          <w:color w:val="000000"/>
          <w:kern w:val="0"/>
          <w:sz w:val="32"/>
          <w:szCs w:val="32"/>
          <w:lang w:val="en-US" w:eastAsia="zh-CN"/>
        </w:rPr>
        <w:t>崔  雁</w:t>
      </w:r>
      <w:r>
        <w:rPr>
          <w:rFonts w:hint="default" w:ascii="Times New Roman" w:hAnsi="Times New Roman" w:eastAsia="仿宋" w:cs="Times New Roman"/>
          <w:color w:val="000000"/>
          <w:kern w:val="0"/>
          <w:sz w:val="32"/>
          <w:szCs w:val="32"/>
        </w:rPr>
        <w:t xml:space="preserve">   电话：0871-</w:t>
      </w:r>
      <w:r>
        <w:rPr>
          <w:rFonts w:hint="default" w:ascii="Times New Roman" w:hAnsi="Times New Roman" w:eastAsia="仿宋" w:cs="Times New Roman"/>
          <w:color w:val="000000"/>
          <w:kern w:val="0"/>
          <w:sz w:val="32"/>
          <w:szCs w:val="32"/>
          <w:lang w:val="en-US" w:eastAsia="zh-CN"/>
        </w:rPr>
        <w:t>67155711</w:t>
      </w:r>
    </w:p>
    <w:p>
      <w:pPr>
        <w:rPr>
          <w:rFonts w:hint="default" w:ascii="Times New Roman" w:hAnsi="Times New Roman" w:eastAsia="仿宋" w:cs="Times New Roman"/>
          <w:color w:val="000000"/>
          <w:kern w:val="0"/>
          <w:sz w:val="32"/>
          <w:szCs w:val="32"/>
        </w:rPr>
      </w:pPr>
    </w:p>
    <w:p>
      <w:pPr>
        <w:rPr>
          <w:rFonts w:hint="default" w:ascii="Times New Roman" w:hAnsi="Times New Roman" w:eastAsia="仿宋" w:cs="Times New Roman"/>
          <w:color w:val="000000"/>
          <w:kern w:val="0"/>
          <w:sz w:val="32"/>
          <w:szCs w:val="32"/>
        </w:rPr>
      </w:pPr>
    </w:p>
    <w:p>
      <w:pPr>
        <w:rPr>
          <w:rFonts w:hint="default" w:ascii="Times New Roman" w:hAnsi="Times New Roman" w:eastAsia="仿宋" w:cs="Times New Roman"/>
          <w:color w:val="000000"/>
          <w:kern w:val="0"/>
          <w:sz w:val="32"/>
          <w:szCs w:val="32"/>
        </w:rPr>
      </w:pPr>
    </w:p>
    <w:p>
      <w:pPr>
        <w:ind w:firstLine="4365" w:firstLineChars="139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云南省卫生健康人才交流中心</w:t>
      </w:r>
    </w:p>
    <w:p>
      <w:pPr>
        <w:ind w:firstLine="5297" w:firstLineChars="1687"/>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000000"/>
          <w:kern w:val="0"/>
          <w:sz w:val="32"/>
          <w:szCs w:val="32"/>
          <w:lang w:val="en-US" w:eastAsia="zh-CN"/>
        </w:rPr>
        <w:t>3</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rPr>
        <w:t>日</w:t>
      </w:r>
    </w:p>
    <w:p>
      <w:pPr>
        <w:rPr>
          <w:rFonts w:hint="default" w:ascii="Times New Roman" w:hAnsi="Times New Roman" w:eastAsia="仿宋" w:cs="Times New Roman"/>
          <w:b/>
          <w:bCs/>
          <w:color w:val="000000"/>
          <w:sz w:val="32"/>
          <w:szCs w:val="32"/>
        </w:rPr>
        <w:sectPr>
          <w:footerReference r:id="rId5" w:type="default"/>
          <w:pgSz w:w="11906" w:h="16838"/>
          <w:pgMar w:top="2098" w:right="1474" w:bottom="1985" w:left="1588" w:header="851" w:footer="851" w:gutter="0"/>
          <w:pgNumType w:fmt="numberInDash" w:start="1"/>
          <w:cols w:space="720" w:num="1"/>
          <w:docGrid w:type="linesAndChars" w:linePitch="388" w:charSpace="-1260"/>
        </w:sectPr>
      </w:pPr>
    </w:p>
    <w:p>
      <w:pPr>
        <w:numPr>
          <w:ilvl w:val="0"/>
          <w:numId w:val="0"/>
        </w:numPr>
        <w:rPr>
          <w:rFonts w:hint="default" w:ascii="Times New Roman" w:hAnsi="Times New Roman" w:eastAsia="方正黑体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bCs/>
          <w:color w:val="000000"/>
          <w:sz w:val="32"/>
          <w:szCs w:val="32"/>
        </w:rPr>
        <w:t xml:space="preserve"> </w:t>
      </w:r>
      <w:bookmarkEnd w:id="0"/>
      <w:bookmarkEnd w:id="1"/>
    </w:p>
    <w:p>
      <w:pPr>
        <w:numPr>
          <w:ilvl w:val="0"/>
          <w:numId w:val="0"/>
        </w:numPr>
        <w:ind w:firstLine="2560" w:firstLineChars="800"/>
        <w:jc w:val="both"/>
        <w:rPr>
          <w:rFonts w:hint="default" w:ascii="Times New Roman" w:hAnsi="Times New Roman" w:eastAsia="方正黑体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第二部分 采购项目要求</w:t>
      </w:r>
    </w:p>
    <w:p>
      <w:pPr>
        <w:numPr>
          <w:ilvl w:val="0"/>
          <w:numId w:val="0"/>
        </w:numPr>
        <w:ind w:firstLine="640" w:firstLineChars="200"/>
        <w:rPr>
          <w:rFonts w:hint="default" w:ascii="Times New Roman" w:hAnsi="Times New Roman" w:eastAsia="方正黑体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一、项目及单价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9"/>
        <w:gridCol w:w="2325"/>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项目</w:t>
            </w:r>
          </w:p>
        </w:tc>
        <w:tc>
          <w:tcPr>
            <w:tcW w:w="2325"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单价</w:t>
            </w:r>
          </w:p>
        </w:tc>
        <w:tc>
          <w:tcPr>
            <w:tcW w:w="1778"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消杀</w:t>
            </w:r>
          </w:p>
        </w:tc>
        <w:tc>
          <w:tcPr>
            <w:tcW w:w="2325"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≤0.8元/平米/次</w:t>
            </w:r>
          </w:p>
        </w:tc>
        <w:tc>
          <w:tcPr>
            <w:tcW w:w="1778"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洁芙柔免洗手消毒凝胶500ML/瓶</w:t>
            </w:r>
          </w:p>
        </w:tc>
        <w:tc>
          <w:tcPr>
            <w:tcW w:w="2325"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≤35元/瓶</w:t>
            </w:r>
          </w:p>
        </w:tc>
        <w:tc>
          <w:tcPr>
            <w:tcW w:w="1778"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稳健医用外科一次性口罩（604-005326）</w:t>
            </w:r>
          </w:p>
        </w:tc>
        <w:tc>
          <w:tcPr>
            <w:tcW w:w="2325"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≤3元/个</w:t>
            </w:r>
          </w:p>
        </w:tc>
        <w:tc>
          <w:tcPr>
            <w:tcW w:w="1778"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稳健医用防护口罩（604-007067）</w:t>
            </w:r>
          </w:p>
        </w:tc>
        <w:tc>
          <w:tcPr>
            <w:tcW w:w="2325"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≤15元/个</w:t>
            </w:r>
          </w:p>
        </w:tc>
        <w:tc>
          <w:tcPr>
            <w:tcW w:w="1778"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bl>
    <w:p>
      <w:pPr>
        <w:numPr>
          <w:ilvl w:val="0"/>
          <w:numId w:val="0"/>
        </w:numPr>
        <w:ind w:left="630" w:leftChars="0"/>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bookmarkStart w:id="2" w:name="_Toc279567052"/>
      <w:bookmarkStart w:id="3" w:name="_Toc66352620"/>
      <w:bookmarkStart w:id="4" w:name="_Toc231610030"/>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二、消杀范围及标准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（一）考室、</w:t>
      </w:r>
      <w:r>
        <w:rPr>
          <w:rFonts w:hint="default" w:ascii="Times New Roman" w:hAnsi="Times New Roman" w:eastAsia="方正仿宋_GBK" w:cs="Times New Roman"/>
          <w:b w:val="0"/>
          <w:bCs w:val="0"/>
          <w:sz w:val="32"/>
          <w:szCs w:val="32"/>
        </w:rPr>
        <w:t>电梯、候考室、隔离考室、卫生间等使用频繁场所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考生物品存储柜</w:t>
      </w:r>
      <w:r>
        <w:rPr>
          <w:rFonts w:hint="default" w:ascii="Times New Roman" w:hAnsi="Times New Roman" w:eastAsia="方正仿宋_GBK" w:cs="Times New Roman"/>
          <w:b w:val="0"/>
          <w:bCs w:val="0"/>
          <w:sz w:val="32"/>
          <w:szCs w:val="32"/>
        </w:rPr>
        <w:t>，每天不少于两次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使用浓度不低于为500mg/L含氯</w:t>
      </w:r>
      <w:r>
        <w:rPr>
          <w:rFonts w:hint="default" w:ascii="Times New Roman" w:hAnsi="Times New Roman" w:eastAsia="方正仿宋_GBK" w:cs="Times New Roman"/>
          <w:b w:val="0"/>
          <w:bCs w:val="0"/>
          <w:sz w:val="32"/>
          <w:szCs w:val="32"/>
        </w:rPr>
        <w:t>消毒</w:t>
      </w:r>
      <w:r>
        <w:rPr>
          <w:rFonts w:hint="default" w:ascii="Times New Roman" w:hAnsi="Times New Roman" w:eastAsia="方正仿宋_GBK" w:cs="Times New Roman"/>
          <w:b w:val="0"/>
          <w:bCs w:val="0"/>
          <w:sz w:val="32"/>
          <w:szCs w:val="32"/>
          <w:lang w:val="en-US" w:eastAsia="zh-CN"/>
        </w:rPr>
        <w:t>液，喷洒、擦拭或者浸泡消毒</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（二）</w:t>
      </w:r>
      <w:r>
        <w:rPr>
          <w:rFonts w:hint="default" w:ascii="Times New Roman" w:hAnsi="Times New Roman" w:eastAsia="方正仿宋_GBK" w:cs="Times New Roman"/>
          <w:b w:val="0"/>
          <w:bCs w:val="0"/>
          <w:sz w:val="32"/>
          <w:szCs w:val="32"/>
        </w:rPr>
        <w:t>考场走道（包括候考室、隔离考室）、楼梯间等，每天不少于两次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有肉眼可见污染物时，应先完全清除污染物再消毒，使用浓度不低于500mg/L含氯</w:t>
      </w:r>
      <w:r>
        <w:rPr>
          <w:rFonts w:hint="default" w:ascii="Times New Roman" w:hAnsi="Times New Roman" w:eastAsia="方正仿宋_GBK" w:cs="Times New Roman"/>
          <w:b w:val="0"/>
          <w:bCs w:val="0"/>
          <w:sz w:val="32"/>
          <w:szCs w:val="32"/>
        </w:rPr>
        <w:t>消毒</w:t>
      </w:r>
      <w:r>
        <w:rPr>
          <w:rFonts w:hint="default" w:ascii="Times New Roman" w:hAnsi="Times New Roman" w:eastAsia="方正仿宋_GBK" w:cs="Times New Roman"/>
          <w:b w:val="0"/>
          <w:bCs w:val="0"/>
          <w:sz w:val="32"/>
          <w:szCs w:val="32"/>
          <w:lang w:val="en-US" w:eastAsia="zh-CN"/>
        </w:rPr>
        <w:t>液，擦拭或喷洒消毒</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000000"/>
          <w:sz w:val="32"/>
          <w:szCs w:val="32"/>
          <w:lang w:val="zh-CN"/>
        </w:rPr>
      </w:pPr>
      <w:r>
        <w:rPr>
          <w:rFonts w:hint="default" w:ascii="Times New Roman" w:hAnsi="Times New Roman" w:eastAsia="方正仿宋_GBK" w:cs="Times New Roman"/>
          <w:b w:val="0"/>
          <w:bCs w:val="0"/>
          <w:sz w:val="32"/>
          <w:szCs w:val="32"/>
          <w:lang w:val="en-US" w:eastAsia="zh-CN"/>
        </w:rPr>
        <w:t>（三）</w:t>
      </w:r>
      <w:r>
        <w:rPr>
          <w:rFonts w:hint="default" w:ascii="Times New Roman" w:hAnsi="Times New Roman" w:eastAsia="方正仿宋_GBK" w:cs="Times New Roman"/>
          <w:b w:val="0"/>
          <w:bCs w:val="0"/>
          <w:sz w:val="32"/>
          <w:szCs w:val="32"/>
        </w:rPr>
        <w:t>室内外门把手、楼梯扶手、桌椅、</w:t>
      </w:r>
      <w:r>
        <w:rPr>
          <w:rFonts w:hint="default" w:ascii="Times New Roman" w:hAnsi="Times New Roman" w:eastAsia="方正仿宋_GBK" w:cs="Times New Roman"/>
          <w:b w:val="0"/>
          <w:bCs w:val="0"/>
          <w:sz w:val="32"/>
          <w:szCs w:val="32"/>
          <w:lang w:val="en-US" w:eastAsia="zh-CN"/>
        </w:rPr>
        <w:t>以及</w:t>
      </w:r>
      <w:r>
        <w:rPr>
          <w:rFonts w:hint="default" w:ascii="Times New Roman" w:hAnsi="Times New Roman" w:eastAsia="方正仿宋_GBK" w:cs="Times New Roman"/>
          <w:b w:val="0"/>
          <w:bCs w:val="0"/>
          <w:sz w:val="32"/>
          <w:szCs w:val="32"/>
        </w:rPr>
        <w:t>盥洗面盆（池）等</w:t>
      </w:r>
      <w:r>
        <w:rPr>
          <w:rFonts w:hint="default" w:ascii="Times New Roman" w:hAnsi="Times New Roman" w:eastAsia="方正仿宋_GBK" w:cs="Times New Roman"/>
          <w:b w:val="0"/>
          <w:bCs w:val="0"/>
          <w:sz w:val="32"/>
          <w:szCs w:val="32"/>
          <w:lang w:val="en-US" w:eastAsia="zh-CN"/>
        </w:rPr>
        <w:t>物品</w:t>
      </w:r>
      <w:r>
        <w:rPr>
          <w:rFonts w:hint="default" w:ascii="Times New Roman" w:hAnsi="Times New Roman" w:eastAsia="方正仿宋_GBK" w:cs="Times New Roman"/>
          <w:b w:val="0"/>
          <w:bCs w:val="0"/>
          <w:sz w:val="32"/>
          <w:szCs w:val="32"/>
        </w:rPr>
        <w:t>，每天不少于两次</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使用浓度不低于500mg/L含氯</w:t>
      </w:r>
      <w:r>
        <w:rPr>
          <w:rFonts w:hint="default" w:ascii="Times New Roman" w:hAnsi="Times New Roman" w:eastAsia="方正仿宋_GBK" w:cs="Times New Roman"/>
          <w:b w:val="0"/>
          <w:bCs w:val="0"/>
          <w:sz w:val="32"/>
          <w:szCs w:val="32"/>
        </w:rPr>
        <w:t>消毒</w:t>
      </w:r>
      <w:r>
        <w:rPr>
          <w:rFonts w:hint="default" w:ascii="Times New Roman" w:hAnsi="Times New Roman" w:eastAsia="方正仿宋_GBK" w:cs="Times New Roman"/>
          <w:b w:val="0"/>
          <w:bCs w:val="0"/>
          <w:sz w:val="32"/>
          <w:szCs w:val="32"/>
          <w:lang w:val="en-US" w:eastAsia="zh-CN"/>
        </w:rPr>
        <w:t>液，喷洒、擦拭或者浸泡消毒</w:t>
      </w:r>
      <w:r>
        <w:rPr>
          <w:rFonts w:hint="default" w:ascii="Times New Roman" w:hAnsi="Times New Roman" w:eastAsia="方正仿宋_GBK" w:cs="Times New Roman"/>
          <w:b w:val="0"/>
          <w:bCs w:val="0"/>
          <w:sz w:val="32"/>
          <w:szCs w:val="32"/>
        </w:rPr>
        <w:t>。</w:t>
      </w:r>
    </w:p>
    <w:p>
      <w:pPr>
        <w:spacing w:line="600" w:lineRule="exact"/>
        <w:jc w:val="center"/>
        <w:rPr>
          <w:rFonts w:hint="default" w:ascii="Times New Roman" w:hAnsi="Times New Roman" w:eastAsia="方正黑体_GBK" w:cs="Times New Roman"/>
          <w:color w:val="000000"/>
          <w:sz w:val="32"/>
          <w:szCs w:val="32"/>
          <w:lang w:val="zh-CN"/>
        </w:rPr>
      </w:pPr>
      <w:r>
        <w:rPr>
          <w:rFonts w:hint="default" w:ascii="Times New Roman" w:hAnsi="Times New Roman" w:eastAsia="方正黑体_GBK" w:cs="Times New Roman"/>
          <w:bCs/>
          <w:color w:val="000000"/>
          <w:kern w:val="44"/>
          <w:sz w:val="32"/>
          <w:szCs w:val="32"/>
          <w:lang w:val="zh-CN"/>
        </w:rPr>
        <w:t>第三部分  报价商须知</w:t>
      </w:r>
      <w:bookmarkEnd w:id="2"/>
      <w:bookmarkEnd w:id="3"/>
      <w:bookmarkEnd w:id="4"/>
    </w:p>
    <w:p>
      <w:pPr>
        <w:spacing w:line="600" w:lineRule="exact"/>
        <w:rPr>
          <w:rFonts w:hint="default" w:ascii="Times New Roman" w:hAnsi="Times New Roman" w:eastAsia="仿宋" w:cs="Times New Roman"/>
          <w:bCs/>
          <w:color w:val="000000"/>
          <w:sz w:val="32"/>
          <w:szCs w:val="32"/>
        </w:rPr>
      </w:pPr>
    </w:p>
    <w:p>
      <w:pPr>
        <w:spacing w:line="600" w:lineRule="exact"/>
        <w:ind w:firstLine="640" w:firstLineChars="200"/>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rPr>
        <w:t>一、报价商报价注意事项</w:t>
      </w:r>
    </w:p>
    <w:p>
      <w:pPr>
        <w:widowControl/>
        <w:numPr>
          <w:ilvl w:val="0"/>
          <w:numId w:val="0"/>
        </w:numPr>
        <w:spacing w:line="600" w:lineRule="exact"/>
        <w:ind w:firstLine="640" w:firstLineChars="200"/>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lang w:val="en-US" w:eastAsia="zh-CN"/>
        </w:rPr>
        <w:t>一</w:t>
      </w: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rPr>
        <w:t>报价商应特别留意询价文件上载明的报价文件</w:t>
      </w:r>
    </w:p>
    <w:p>
      <w:pPr>
        <w:widowControl/>
        <w:numPr>
          <w:ilvl w:val="0"/>
          <w:numId w:val="0"/>
        </w:numPr>
        <w:spacing w:line="600" w:lineRule="exact"/>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rPr>
        <w:t>递交开始截止时间，提前或逾期送达的报价文件概不接受。</w:t>
      </w:r>
    </w:p>
    <w:p>
      <w:pPr>
        <w:widowControl/>
        <w:numPr>
          <w:ilvl w:val="0"/>
          <w:numId w:val="0"/>
        </w:numPr>
        <w:spacing w:line="600" w:lineRule="exact"/>
        <w:ind w:firstLine="640" w:firstLineChars="200"/>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lang w:val="en-US" w:eastAsia="zh-CN"/>
        </w:rPr>
        <w:t>二</w:t>
      </w: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rPr>
        <w:t>请仔细检查询价文件要求提交的相关证书有</w:t>
      </w:r>
    </w:p>
    <w:p>
      <w:pPr>
        <w:widowControl/>
        <w:numPr>
          <w:ilvl w:val="0"/>
          <w:numId w:val="0"/>
        </w:numPr>
        <w:spacing w:line="600" w:lineRule="exact"/>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rPr>
        <w:t>效期和审核信息。</w:t>
      </w:r>
    </w:p>
    <w:p>
      <w:pPr>
        <w:widowControl/>
        <w:numPr>
          <w:ilvl w:val="0"/>
          <w:numId w:val="0"/>
        </w:numPr>
        <w:spacing w:line="600" w:lineRule="exact"/>
        <w:ind w:firstLine="640" w:firstLineChars="200"/>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lang w:val="en-US" w:eastAsia="zh-CN"/>
        </w:rPr>
        <w:t>三</w:t>
      </w: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rPr>
        <w:t>请仔细检查报价文件是否按要求盖公章、签名、</w:t>
      </w:r>
    </w:p>
    <w:p>
      <w:pPr>
        <w:widowControl/>
        <w:numPr>
          <w:ilvl w:val="0"/>
          <w:numId w:val="0"/>
        </w:numPr>
        <w:spacing w:line="600" w:lineRule="exact"/>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rPr>
        <w:t>签署日期、装订成册、密封。</w:t>
      </w:r>
    </w:p>
    <w:p>
      <w:pPr>
        <w:widowControl/>
        <w:numPr>
          <w:ilvl w:val="0"/>
          <w:numId w:val="0"/>
        </w:numPr>
        <w:spacing w:line="600" w:lineRule="exact"/>
        <w:ind w:firstLine="640" w:firstLineChars="200"/>
        <w:rPr>
          <w:rFonts w:hint="default" w:ascii="Times New Roman" w:hAnsi="Times New Roman" w:eastAsia="仿宋" w:cs="Times New Roman"/>
          <w:color w:val="000000"/>
          <w:kern w:val="0"/>
          <w:sz w:val="32"/>
          <w:szCs w:val="32"/>
          <w:u w:color="000000"/>
        </w:rPr>
      </w:pP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lang w:val="en-US" w:eastAsia="zh-CN"/>
        </w:rPr>
        <w:t>四</w:t>
      </w:r>
      <w:r>
        <w:rPr>
          <w:rFonts w:hint="default" w:ascii="Times New Roman" w:hAnsi="Times New Roman" w:eastAsia="仿宋" w:cs="Times New Roman"/>
          <w:color w:val="000000"/>
          <w:kern w:val="0"/>
          <w:sz w:val="32"/>
          <w:szCs w:val="32"/>
          <w:u w:color="000000"/>
          <w:lang w:eastAsia="zh-CN"/>
        </w:rPr>
        <w:t>）</w:t>
      </w:r>
      <w:r>
        <w:rPr>
          <w:rFonts w:hint="default" w:ascii="Times New Roman" w:hAnsi="Times New Roman" w:eastAsia="仿宋" w:cs="Times New Roman"/>
          <w:color w:val="000000"/>
          <w:kern w:val="0"/>
          <w:sz w:val="32"/>
          <w:szCs w:val="32"/>
          <w:u w:color="000000"/>
        </w:rPr>
        <w:t>报价文件密封在一个档案袋或密封袋内，在其表面标明“报价文件”字样，注明：“供应商名称”、“项目名称”、“报价时间”等信息，供应商如未按上述递交报价文件，其报价有可能被拒绝。</w:t>
      </w:r>
    </w:p>
    <w:p>
      <w:pPr>
        <w:spacing w:line="6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w:t>
      </w:r>
      <w:r>
        <w:rPr>
          <w:rFonts w:hint="default" w:ascii="Times New Roman" w:hAnsi="Times New Roman" w:eastAsia="方正黑体_GBK" w:cs="Times New Roman"/>
          <w:bCs/>
          <w:color w:val="000000"/>
          <w:sz w:val="32"/>
          <w:szCs w:val="32"/>
        </w:rPr>
        <w:t>报价商须提供</w:t>
      </w:r>
      <w:r>
        <w:rPr>
          <w:rFonts w:hint="default" w:ascii="Times New Roman" w:hAnsi="Times New Roman" w:eastAsia="方正黑体_GBK" w:cs="Times New Roman"/>
          <w:color w:val="000000"/>
          <w:sz w:val="32"/>
          <w:szCs w:val="32"/>
        </w:rPr>
        <w:t>询价材料</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（一）报价文件构成</w:t>
      </w:r>
    </w:p>
    <w:p>
      <w:pPr>
        <w:tabs>
          <w:tab w:val="center" w:pos="4153"/>
          <w:tab w:val="right" w:pos="8306"/>
        </w:tabs>
        <w:snapToGrid w:val="0"/>
        <w:spacing w:line="600" w:lineRule="exact"/>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 xml:space="preserve">    1.报价书：</w:t>
      </w:r>
    </w:p>
    <w:p>
      <w:pPr>
        <w:tabs>
          <w:tab w:val="center" w:pos="4153"/>
          <w:tab w:val="right" w:pos="8306"/>
        </w:tabs>
        <w:snapToGrid w:val="0"/>
        <w:spacing w:line="600" w:lineRule="exact"/>
        <w:ind w:firstLine="640" w:firstLineChars="200"/>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（1）报价函（附件1)</w:t>
      </w:r>
    </w:p>
    <w:p>
      <w:pPr>
        <w:tabs>
          <w:tab w:val="center" w:pos="4153"/>
          <w:tab w:val="right" w:pos="8306"/>
        </w:tabs>
        <w:snapToGrid w:val="0"/>
        <w:spacing w:line="600" w:lineRule="exact"/>
        <w:ind w:firstLine="640" w:firstLineChars="200"/>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（2）报价一览表（附件2）</w:t>
      </w:r>
    </w:p>
    <w:p>
      <w:pPr>
        <w:tabs>
          <w:tab w:val="center" w:pos="4153"/>
          <w:tab w:val="right" w:pos="8306"/>
        </w:tabs>
        <w:snapToGrid w:val="0"/>
        <w:spacing w:line="600" w:lineRule="exact"/>
        <w:ind w:firstLine="640" w:firstLineChars="200"/>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（3）服务承诺（附件3）</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（4）法定代表人资格证明书（附件4）</w:t>
      </w:r>
    </w:p>
    <w:p>
      <w:pPr>
        <w:tabs>
          <w:tab w:val="center" w:pos="4153"/>
          <w:tab w:val="right" w:pos="8306"/>
        </w:tabs>
        <w:snapToGrid w:val="0"/>
        <w:spacing w:line="600" w:lineRule="exact"/>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 xml:space="preserve">    2.资格证明文件(原件和复印件均可）：</w:t>
      </w:r>
    </w:p>
    <w:p>
      <w:pPr>
        <w:tabs>
          <w:tab w:val="center" w:pos="4153"/>
          <w:tab w:val="right" w:pos="8306"/>
        </w:tabs>
        <w:snapToGrid w:val="0"/>
        <w:spacing w:line="600" w:lineRule="exact"/>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 xml:space="preserve">   （1）营业执照副本、组织机构代码证、税务登记证；（已办理“三证合一”的企业只需提供营业执照）</w:t>
      </w:r>
    </w:p>
    <w:p>
      <w:pPr>
        <w:tabs>
          <w:tab w:val="center" w:pos="4153"/>
          <w:tab w:val="right" w:pos="8306"/>
        </w:tabs>
        <w:snapToGrid w:val="0"/>
        <w:spacing w:line="600" w:lineRule="exact"/>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 xml:space="preserve">   （2）法人资格证明书、法人委托授权书（附件4）；</w:t>
      </w:r>
    </w:p>
    <w:p>
      <w:pPr>
        <w:tabs>
          <w:tab w:val="center" w:pos="4153"/>
          <w:tab w:val="right" w:pos="8306"/>
        </w:tabs>
        <w:snapToGrid w:val="0"/>
        <w:spacing w:line="600" w:lineRule="exact"/>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 xml:space="preserve">   （3）参加本次询价活动前近三年无重大违法记录声明及近三年无重大质量安全事故的书面声明（附件5）；</w:t>
      </w:r>
    </w:p>
    <w:p>
      <w:pPr>
        <w:tabs>
          <w:tab w:val="center" w:pos="4153"/>
          <w:tab w:val="right" w:pos="8306"/>
        </w:tabs>
        <w:snapToGrid w:val="0"/>
        <w:spacing w:line="600" w:lineRule="exact"/>
        <w:jc w:val="left"/>
        <w:rPr>
          <w:rFonts w:hint="default" w:ascii="Times New Roman" w:hAnsi="Times New Roman" w:eastAsia="仿宋" w:cs="Times New Roman"/>
          <w:snapToGrid w:val="0"/>
          <w:color w:val="000000"/>
          <w:sz w:val="32"/>
          <w:szCs w:val="32"/>
          <w:lang w:val="en-US" w:eastAsia="zh-CN"/>
        </w:rPr>
      </w:pPr>
      <w:r>
        <w:rPr>
          <w:rFonts w:hint="default" w:ascii="Times New Roman" w:hAnsi="Times New Roman" w:eastAsia="仿宋" w:cs="Times New Roman"/>
          <w:snapToGrid w:val="0"/>
          <w:color w:val="000000"/>
          <w:sz w:val="32"/>
          <w:szCs w:val="32"/>
          <w:lang w:val="en-US" w:eastAsia="zh-CN"/>
        </w:rPr>
        <w:t xml:space="preserve">    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考场消杀方案</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（二）报价</w:t>
      </w:r>
    </w:p>
    <w:p>
      <w:pPr>
        <w:autoSpaceDE w:val="0"/>
        <w:autoSpaceDN w:val="0"/>
        <w:adjustRightInd w:val="0"/>
        <w:snapToGrid w:val="0"/>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1.所有报价均以人民币为货币单位。</w:t>
      </w:r>
    </w:p>
    <w:p>
      <w:pPr>
        <w:autoSpaceDE w:val="0"/>
        <w:autoSpaceDN w:val="0"/>
        <w:adjustRightInd w:val="0"/>
        <w:snapToGrid w:val="0"/>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2.报价商对同一种货物只允许有一种报价，一次报出不得更改价格。采购机构不接受任何有选择的报价或者有附加条件的报价。</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（三）报价文件递交</w:t>
      </w:r>
    </w:p>
    <w:p>
      <w:pPr>
        <w:autoSpaceDE w:val="0"/>
        <w:autoSpaceDN w:val="0"/>
        <w:adjustRightInd w:val="0"/>
        <w:snapToGrid w:val="0"/>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1.报价文件必须密封，需要签字的地方由法定代表人或其授权代表签字，每一页加盖单位公章。</w:t>
      </w:r>
    </w:p>
    <w:p>
      <w:pPr>
        <w:autoSpaceDE w:val="0"/>
        <w:autoSpaceDN w:val="0"/>
        <w:adjustRightInd w:val="0"/>
        <w:snapToGrid w:val="0"/>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2.报价文件密封在一个档案袋或密封袋内。</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3.报价文件必须在询价公告规定的截止时间内，送达云南省卫生健康人才交流中心，逾期送达的，采购机构可以拒绝接收。</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4.无论询价结果如何，报价商自行承担参加本次报价的全部费用。</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（四）询价文件的修改</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1.报价截止时间前，采购机构可对已发出的询价文件进行修改。询价文件修改和补充的内容是询价文件的组成部分。</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2.询价文件的修改内容可能影响报价文件编制的，采购机构应在报价截止时间前，以书面形式通知所有登记备案的报价商。</w:t>
      </w:r>
    </w:p>
    <w:p>
      <w:pPr>
        <w:spacing w:line="600" w:lineRule="exact"/>
        <w:ind w:firstLine="640" w:firstLineChars="200"/>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3.为使报价商有足够时间修改报价文件，采购机构可酌情推迟询价时间。</w:t>
      </w:r>
    </w:p>
    <w:p>
      <w:pPr>
        <w:spacing w:line="600" w:lineRule="exact"/>
        <w:jc w:val="center"/>
        <w:outlineLvl w:val="0"/>
        <w:rPr>
          <w:rFonts w:hint="default" w:ascii="Times New Roman" w:hAnsi="Times New Roman" w:eastAsia="仿宋" w:cs="Times New Roman"/>
          <w:color w:val="000000"/>
          <w:sz w:val="32"/>
          <w:szCs w:val="32"/>
        </w:rPr>
      </w:pPr>
      <w:bookmarkStart w:id="5" w:name="_Toc66352622"/>
    </w:p>
    <w:p>
      <w:pPr>
        <w:spacing w:line="600" w:lineRule="exact"/>
        <w:jc w:val="center"/>
        <w:outlineLvl w:val="0"/>
        <w:rPr>
          <w:rFonts w:hint="default" w:ascii="Times New Roman" w:hAnsi="Times New Roman" w:eastAsia="仿宋" w:cs="Times New Roman"/>
          <w:color w:val="000000"/>
          <w:sz w:val="32"/>
          <w:szCs w:val="32"/>
        </w:rPr>
      </w:pPr>
    </w:p>
    <w:p>
      <w:pPr>
        <w:spacing w:line="600" w:lineRule="exact"/>
        <w:jc w:val="center"/>
        <w:outlineLvl w:val="0"/>
        <w:rPr>
          <w:rFonts w:hint="default" w:ascii="Times New Roman" w:hAnsi="Times New Roman" w:eastAsia="仿宋" w:cs="Times New Roman"/>
          <w:color w:val="000000"/>
          <w:sz w:val="32"/>
          <w:szCs w:val="32"/>
        </w:rPr>
      </w:pPr>
    </w:p>
    <w:p>
      <w:pPr>
        <w:spacing w:line="600" w:lineRule="exact"/>
        <w:outlineLvl w:val="0"/>
        <w:rPr>
          <w:rFonts w:hint="default" w:ascii="Times New Roman" w:hAnsi="Times New Roman" w:eastAsia="仿宋"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方正黑体_GBK" w:cs="Times New Roman"/>
          <w:color w:val="000000"/>
          <w:sz w:val="32"/>
          <w:szCs w:val="32"/>
        </w:rPr>
      </w:pPr>
    </w:p>
    <w:p>
      <w:pPr>
        <w:spacing w:line="600" w:lineRule="exact"/>
        <w:jc w:val="center"/>
        <w:outlineLvl w:val="0"/>
        <w:rPr>
          <w:rFonts w:hint="default" w:ascii="Times New Roman" w:hAnsi="Times New Roman" w:eastAsia="仿宋" w:cs="Times New Roman"/>
          <w:color w:val="000000"/>
          <w:sz w:val="32"/>
          <w:szCs w:val="32"/>
        </w:rPr>
      </w:pPr>
      <w:r>
        <w:rPr>
          <w:rFonts w:hint="default" w:ascii="Times New Roman" w:hAnsi="Times New Roman" w:eastAsia="方正黑体_GBK" w:cs="Times New Roman"/>
          <w:color w:val="000000"/>
          <w:sz w:val="32"/>
          <w:szCs w:val="32"/>
        </w:rPr>
        <w:t>第四部分   附件及格式</w:t>
      </w:r>
      <w:bookmarkEnd w:id="5"/>
    </w:p>
    <w:p>
      <w:pPr>
        <w:spacing w:line="600" w:lineRule="exact"/>
        <w:rPr>
          <w:rFonts w:hint="default" w:ascii="Times New Roman" w:hAnsi="Times New Roman" w:eastAsia="仿宋" w:cs="Times New Roman"/>
          <w:color w:val="000000"/>
          <w:sz w:val="32"/>
          <w:szCs w:val="32"/>
        </w:rPr>
      </w:pPr>
    </w:p>
    <w:p>
      <w:pPr>
        <w:spacing w:line="6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附件1</w:t>
      </w:r>
    </w:p>
    <w:p>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报 价 函</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rPr>
        <w:t>我方参加贵部组织的询价采购</w:t>
      </w:r>
      <w:r>
        <w:rPr>
          <w:rFonts w:hint="default" w:ascii="Times New Roman" w:hAnsi="Times New Roman" w:eastAsia="仿宋" w:cs="Times New Roman"/>
          <w:color w:val="000000"/>
          <w:sz w:val="32"/>
          <w:szCs w:val="32"/>
        </w:rPr>
        <w:t>，并承诺如下：</w:t>
      </w:r>
    </w:p>
    <w:p>
      <w:pPr>
        <w:numPr>
          <w:ilvl w:val="0"/>
          <w:numId w:val="1"/>
        </w:numPr>
        <w:spacing w:line="600" w:lineRule="exact"/>
        <w:ind w:firstLine="574"/>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按照规定提供报价文件。</w:t>
      </w:r>
    </w:p>
    <w:p>
      <w:pPr>
        <w:numPr>
          <w:ilvl w:val="0"/>
          <w:numId w:val="1"/>
        </w:numPr>
        <w:spacing w:line="600" w:lineRule="exact"/>
        <w:ind w:firstLine="574"/>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我方已完全理解报价人须知的全部内容。</w:t>
      </w:r>
    </w:p>
    <w:p>
      <w:pPr>
        <w:numPr>
          <w:ilvl w:val="0"/>
          <w:numId w:val="1"/>
        </w:numPr>
        <w:spacing w:line="600" w:lineRule="exact"/>
        <w:ind w:firstLine="574"/>
        <w:rPr>
          <w:rFonts w:hint="default" w:ascii="Times New Roman" w:hAnsi="Times New Roman" w:eastAsia="仿宋" w:cs="Times New Roman"/>
          <w:color w:val="000000"/>
          <w:sz w:val="32"/>
          <w:szCs w:val="32"/>
        </w:rPr>
      </w:pPr>
      <w:r>
        <w:rPr>
          <w:rFonts w:hint="default" w:ascii="Times New Roman" w:hAnsi="Times New Roman" w:eastAsia="仿宋" w:cs="Times New Roman"/>
          <w:b w:val="0"/>
          <w:bCs w:val="0"/>
          <w:color w:val="000000"/>
          <w:sz w:val="32"/>
          <w:szCs w:val="32"/>
        </w:rPr>
        <w:t>我方同意提供与报价有关的一切数据和资料</w:t>
      </w:r>
      <w:r>
        <w:rPr>
          <w:rFonts w:hint="default" w:ascii="Times New Roman" w:hAnsi="Times New Roman" w:eastAsia="仿宋" w:cs="Times New Roman"/>
          <w:color w:val="000000"/>
          <w:sz w:val="32"/>
          <w:szCs w:val="32"/>
        </w:rPr>
        <w:t>。</w:t>
      </w:r>
    </w:p>
    <w:p>
      <w:pPr>
        <w:numPr>
          <w:ilvl w:val="0"/>
          <w:numId w:val="1"/>
        </w:numPr>
        <w:spacing w:line="600" w:lineRule="exact"/>
        <w:ind w:firstLine="574"/>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我方同意先施工后付款、银行对公转账的结算方式。</w:t>
      </w:r>
    </w:p>
    <w:p>
      <w:pPr>
        <w:numPr>
          <w:ilvl w:val="0"/>
          <w:numId w:val="1"/>
        </w:numPr>
        <w:spacing w:line="600" w:lineRule="exact"/>
        <w:ind w:firstLine="574"/>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我方郑重承诺我公司近3年内，在经营活动中没有重大违法记录，未被“信用中国”列入失信被执行人和重大税收违法案件当事人，未被中国政府采购网等列入不良记录名单，无重大安全事故。</w:t>
      </w:r>
    </w:p>
    <w:p>
      <w:pPr>
        <w:numPr>
          <w:ilvl w:val="0"/>
          <w:numId w:val="1"/>
        </w:numPr>
        <w:spacing w:line="600" w:lineRule="exact"/>
        <w:ind w:firstLine="574"/>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联系方式：</w:t>
      </w:r>
    </w:p>
    <w:p>
      <w:pPr>
        <w:spacing w:line="600" w:lineRule="exact"/>
        <w:ind w:firstLine="1308" w:firstLineChars="40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联 系 人：</w:t>
      </w:r>
    </w:p>
    <w:p>
      <w:pPr>
        <w:spacing w:line="600" w:lineRule="exact"/>
        <w:ind w:firstLine="1308" w:firstLineChars="40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电    话：                       传    真：  </w:t>
      </w:r>
    </w:p>
    <w:p>
      <w:pPr>
        <w:spacing w:line="600" w:lineRule="exact"/>
        <w:ind w:firstLine="1308" w:firstLineChars="40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地    址：                       邮    编： </w:t>
      </w:r>
    </w:p>
    <w:p>
      <w:pPr>
        <w:spacing w:line="600" w:lineRule="exact"/>
        <w:ind w:firstLine="1308" w:firstLineChars="40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spacing w:line="600" w:lineRule="exact"/>
        <w:ind w:firstLine="3200" w:firstLineChars="10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报价商全称：（盖章）</w:t>
      </w:r>
    </w:p>
    <w:p>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法定代表人（或授权代表）： </w:t>
      </w:r>
    </w:p>
    <w:p>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年  月  日</w:t>
      </w: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附件2                     </w:t>
      </w:r>
    </w:p>
    <w:p>
      <w:pPr>
        <w:spacing w:line="560" w:lineRule="exact"/>
        <w:jc w:val="center"/>
        <w:rPr>
          <w:rFonts w:hint="default" w:ascii="Times New Roman" w:hAnsi="Times New Roman" w:eastAsia="方正黑体_GBK" w:cs="Times New Roman"/>
          <w:b/>
          <w:color w:val="000000"/>
          <w:sz w:val="32"/>
          <w:szCs w:val="32"/>
        </w:rPr>
      </w:pPr>
      <w:r>
        <w:rPr>
          <w:rFonts w:hint="default" w:ascii="Times New Roman" w:hAnsi="Times New Roman" w:eastAsia="方正黑体_GBK" w:cs="Times New Roman"/>
          <w:b/>
          <w:color w:val="000000"/>
          <w:sz w:val="32"/>
          <w:szCs w:val="32"/>
        </w:rPr>
        <w:t>报价一览表</w:t>
      </w:r>
    </w:p>
    <w:p>
      <w:pPr>
        <w:numPr>
          <w:ilvl w:val="0"/>
          <w:numId w:val="0"/>
        </w:numPr>
        <w:ind w:firstLine="960" w:firstLineChars="300"/>
        <w:rPr>
          <w:rFonts w:hint="default" w:ascii="Times New Roman" w:hAnsi="Times New Roman" w:eastAsia="方正黑体_GBK" w:cs="Times New Roman"/>
          <w:color w:val="000000" w:themeColor="text1"/>
          <w:sz w:val="32"/>
          <w:szCs w:val="32"/>
          <w:vertAlign w:val="baseline"/>
          <w:lang w:val="en-US" w:eastAsia="zh-CN"/>
          <w14:textFill>
            <w14:solidFill>
              <w14:schemeClr w14:val="tx1"/>
            </w14:solidFill>
          </w14:textFill>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9"/>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项目</w:t>
            </w:r>
          </w:p>
        </w:tc>
        <w:tc>
          <w:tcPr>
            <w:tcW w:w="3180"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消杀</w:t>
            </w:r>
          </w:p>
        </w:tc>
        <w:tc>
          <w:tcPr>
            <w:tcW w:w="3180"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洁芙柔免洗手消毒凝胶500ML/瓶</w:t>
            </w:r>
          </w:p>
        </w:tc>
        <w:tc>
          <w:tcPr>
            <w:tcW w:w="3180"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稳健医用外科一次性口罩（604-005326）</w:t>
            </w:r>
          </w:p>
        </w:tc>
        <w:tc>
          <w:tcPr>
            <w:tcW w:w="3180"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9"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稳健医用防护口罩（604-007067）</w:t>
            </w:r>
          </w:p>
        </w:tc>
        <w:tc>
          <w:tcPr>
            <w:tcW w:w="3180" w:type="dxa"/>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tcPr>
          <w:p>
            <w:pPr>
              <w:numPr>
                <w:ilvl w:val="0"/>
                <w:numId w:val="0"/>
              </w:numP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 w:cs="Times New Roman"/>
                <w:color w:val="000000"/>
                <w:spacing w:val="-6"/>
                <w:sz w:val="32"/>
                <w:szCs w:val="32"/>
              </w:rPr>
              <w:t>备注：表内报价内容以元为单位，保留小数点后两位。 所有要素填写齐全，否则报价无效。</w:t>
            </w:r>
          </w:p>
        </w:tc>
      </w:tr>
    </w:tbl>
    <w:p>
      <w:pPr>
        <w:spacing w:line="560" w:lineRule="exact"/>
        <w:jc w:val="center"/>
        <w:rPr>
          <w:rFonts w:hint="default" w:ascii="Times New Roman" w:hAnsi="Times New Roman" w:eastAsia="仿宋" w:cs="Times New Roman"/>
          <w:b/>
          <w:color w:val="000000"/>
          <w:sz w:val="32"/>
          <w:szCs w:val="32"/>
        </w:rPr>
      </w:pPr>
    </w:p>
    <w:p>
      <w:pPr>
        <w:spacing w:line="560" w:lineRule="exact"/>
        <w:jc w:val="center"/>
        <w:rPr>
          <w:rFonts w:hint="default" w:ascii="Times New Roman" w:hAnsi="Times New Roman" w:eastAsia="仿宋" w:cs="Times New Roman"/>
          <w:b/>
          <w:color w:val="000000"/>
          <w:sz w:val="32"/>
          <w:szCs w:val="32"/>
        </w:rPr>
      </w:pPr>
    </w:p>
    <w:p>
      <w:pPr>
        <w:adjustRightInd w:val="0"/>
        <w:snapToGrid w:val="0"/>
        <w:spacing w:before="156" w:beforeLines="50" w:line="560" w:lineRule="exact"/>
        <w:ind w:firstLine="320" w:firstLineChars="100"/>
        <w:rPr>
          <w:rFonts w:hint="default" w:ascii="Times New Roman" w:hAnsi="Times New Roman" w:eastAsia="仿宋" w:cs="Times New Roman"/>
          <w:color w:val="000000"/>
          <w:sz w:val="32"/>
          <w:szCs w:val="32"/>
          <w:u w:val="single"/>
        </w:rPr>
      </w:pPr>
      <w:r>
        <w:rPr>
          <w:rFonts w:hint="default" w:ascii="Times New Roman" w:hAnsi="Times New Roman" w:eastAsia="仿宋" w:cs="Times New Roman"/>
          <w:color w:val="000000"/>
          <w:sz w:val="32"/>
          <w:szCs w:val="32"/>
        </w:rPr>
        <w:t xml:space="preserve">报 价 </w:t>
      </w:r>
      <w:r>
        <w:rPr>
          <w:rFonts w:hint="default" w:ascii="Times New Roman" w:hAnsi="Times New Roman" w:eastAsia="仿宋" w:cs="Times New Roman"/>
          <w:color w:val="000000"/>
          <w:sz w:val="32"/>
          <w:szCs w:val="32"/>
          <w:lang w:val="zh-CN"/>
        </w:rPr>
        <w:t>商</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u w:val="single"/>
        </w:rPr>
        <w:t xml:space="preserve">                              </w:t>
      </w:r>
      <w:r>
        <w:rPr>
          <w:rFonts w:hint="default" w:ascii="Times New Roman" w:hAnsi="Times New Roman" w:eastAsia="仿宋" w:cs="Times New Roman"/>
          <w:color w:val="000000"/>
          <w:sz w:val="32"/>
          <w:szCs w:val="32"/>
        </w:rPr>
        <w:t>（盖单位章）</w:t>
      </w:r>
    </w:p>
    <w:p>
      <w:pPr>
        <w:spacing w:line="560" w:lineRule="exact"/>
        <w:ind w:firstLine="320" w:firstLineChars="1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法定代表人或其委托代理人：</w:t>
      </w:r>
      <w:r>
        <w:rPr>
          <w:rFonts w:hint="default" w:ascii="Times New Roman" w:hAnsi="Times New Roman" w:eastAsia="仿宋" w:cs="Times New Roman"/>
          <w:color w:val="000000"/>
          <w:sz w:val="32"/>
          <w:szCs w:val="32"/>
          <w:u w:val="single"/>
        </w:rPr>
        <w:t xml:space="preserve">                          </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zh-CN"/>
        </w:rPr>
        <w:t>签字或盖章</w:t>
      </w:r>
      <w:r>
        <w:rPr>
          <w:rFonts w:hint="default" w:ascii="Times New Roman" w:hAnsi="Times New Roman" w:eastAsia="仿宋" w:cs="Times New Roman"/>
          <w:color w:val="000000"/>
          <w:sz w:val="32"/>
          <w:szCs w:val="32"/>
        </w:rPr>
        <w:t>）</w:t>
      </w:r>
    </w:p>
    <w:p>
      <w:pPr>
        <w:spacing w:line="560" w:lineRule="exact"/>
        <w:ind w:firstLine="320" w:firstLineChars="100"/>
        <w:jc w:val="left"/>
        <w:rPr>
          <w:rFonts w:hint="default" w:ascii="Times New Roman" w:hAnsi="Times New Roman" w:eastAsia="仿宋" w:cs="Times New Roman"/>
          <w:color w:val="000000"/>
          <w:sz w:val="32"/>
          <w:szCs w:val="32"/>
          <w:u w:val="single"/>
        </w:rPr>
      </w:pPr>
      <w:r>
        <w:rPr>
          <w:rFonts w:hint="default" w:ascii="Times New Roman" w:hAnsi="Times New Roman" w:eastAsia="仿宋" w:cs="Times New Roman"/>
          <w:color w:val="000000"/>
          <w:sz w:val="32"/>
          <w:szCs w:val="32"/>
        </w:rPr>
        <w:t>日    期：</w:t>
      </w:r>
      <w:r>
        <w:rPr>
          <w:rFonts w:hint="default" w:ascii="Times New Roman" w:hAnsi="Times New Roman" w:eastAsia="仿宋" w:cs="Times New Roman"/>
          <w:color w:val="000000"/>
          <w:sz w:val="32"/>
          <w:szCs w:val="32"/>
          <w:u w:val="single"/>
        </w:rPr>
        <w:t xml:space="preserve">                   </w:t>
      </w:r>
    </w:p>
    <w:p>
      <w:pPr>
        <w:tabs>
          <w:tab w:val="center" w:pos="4153"/>
          <w:tab w:val="right" w:pos="8306"/>
        </w:tabs>
        <w:snapToGrid w:val="0"/>
        <w:jc w:val="left"/>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p>
    <w:p>
      <w:pP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附件3</w:t>
      </w:r>
    </w:p>
    <w:p>
      <w:pPr>
        <w:spacing w:line="560" w:lineRule="exact"/>
        <w:ind w:firstLine="2880" w:firstLineChars="900"/>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服务承诺</w:t>
      </w:r>
    </w:p>
    <w:p>
      <w:pPr>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我方严格按照国家相关标准开展考场的消杀，工作开始前，充分听取甲方及考试机构的要求进行。</w:t>
      </w:r>
    </w:p>
    <w:p>
      <w:pPr>
        <w:spacing w:line="560" w:lineRule="exac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 xml:space="preserve"> </w:t>
      </w:r>
    </w:p>
    <w:p>
      <w:pPr>
        <w:spacing w:line="560" w:lineRule="exact"/>
        <w:rPr>
          <w:rFonts w:hint="default" w:ascii="Times New Roman" w:hAnsi="Times New Roman" w:eastAsia="方正仿宋_GBK"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报价</w:t>
      </w:r>
      <w:r>
        <w:rPr>
          <w:rFonts w:hint="default" w:ascii="Times New Roman" w:hAnsi="Times New Roman" w:eastAsia="仿宋" w:cs="Times New Roman"/>
          <w:color w:val="000000"/>
          <w:sz w:val="32"/>
          <w:szCs w:val="32"/>
        </w:rPr>
        <w:t>商</w:t>
      </w:r>
      <w:r>
        <w:rPr>
          <w:rFonts w:hint="default" w:ascii="Times New Roman" w:hAnsi="Times New Roman" w:eastAsia="仿宋" w:cs="Times New Roman"/>
          <w:color w:val="000000"/>
          <w:kern w:val="0"/>
          <w:sz w:val="32"/>
          <w:szCs w:val="32"/>
        </w:rPr>
        <w:t>全称：（盖章）</w:t>
      </w:r>
    </w:p>
    <w:p>
      <w:pPr>
        <w:jc w:val="left"/>
        <w:rPr>
          <w:rFonts w:hint="default" w:ascii="Times New Roman" w:hAnsi="Times New Roman" w:eastAsia="仿宋" w:cs="Times New Roman"/>
          <w:color w:val="000000"/>
          <w:kern w:val="0"/>
          <w:sz w:val="32"/>
          <w:szCs w:val="32"/>
        </w:rPr>
      </w:pPr>
    </w:p>
    <w:p>
      <w:pPr>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年  月  日</w:t>
      </w: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附件4</w:t>
      </w:r>
    </w:p>
    <w:p>
      <w:pPr>
        <w:jc w:val="center"/>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法定代表人资格证明书</w:t>
      </w:r>
    </w:p>
    <w:p>
      <w:pPr>
        <w:ind w:firstLine="640" w:firstLineChars="200"/>
        <w:rPr>
          <w:rFonts w:hint="default" w:ascii="Times New Roman" w:hAnsi="Times New Roman" w:eastAsia="仿宋" w:cs="Times New Roman"/>
          <w:bCs/>
          <w:color w:val="000000"/>
          <w:kern w:val="0"/>
          <w:sz w:val="32"/>
          <w:szCs w:val="32"/>
        </w:rPr>
      </w:pP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u w:val="single"/>
        </w:rPr>
        <w:t xml:space="preserve">(法定代表人姓名)      </w:t>
      </w:r>
      <w:r>
        <w:rPr>
          <w:rFonts w:hint="default" w:ascii="Times New Roman" w:hAnsi="Times New Roman" w:eastAsia="仿宋" w:cs="Times New Roman"/>
          <w:color w:val="000000"/>
          <w:kern w:val="0"/>
          <w:sz w:val="32"/>
          <w:szCs w:val="32"/>
        </w:rPr>
        <w:t>系</w:t>
      </w:r>
      <w:r>
        <w:rPr>
          <w:rFonts w:hint="default" w:ascii="Times New Roman" w:hAnsi="Times New Roman" w:eastAsia="仿宋" w:cs="Times New Roman"/>
          <w:color w:val="000000"/>
          <w:kern w:val="0"/>
          <w:sz w:val="32"/>
          <w:szCs w:val="32"/>
          <w:u w:val="single"/>
        </w:rPr>
        <w:t xml:space="preserve">（供应商全称）                         </w:t>
      </w:r>
      <w:r>
        <w:rPr>
          <w:rFonts w:hint="default" w:ascii="Times New Roman" w:hAnsi="Times New Roman" w:eastAsia="仿宋" w:cs="Times New Roman"/>
          <w:color w:val="000000"/>
          <w:kern w:val="0"/>
          <w:sz w:val="32"/>
          <w:szCs w:val="32"/>
        </w:rPr>
        <w:t>的法定代表人。</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性别：                        职务： </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身份证号码： </w:t>
      </w:r>
    </w:p>
    <w:p>
      <w:pPr>
        <w:rPr>
          <w:rFonts w:hint="default" w:ascii="Times New Roman" w:hAnsi="Times New Roman" w:eastAsia="仿宋" w:cs="Times New Roman"/>
          <w:color w:val="000000"/>
          <w:kern w:val="0"/>
          <w:sz w:val="32"/>
          <w:szCs w:val="32"/>
        </w:rPr>
      </w:pPr>
    </w:p>
    <w:p>
      <w:pP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特此证明</w:t>
      </w:r>
    </w:p>
    <w:p>
      <w:pPr>
        <w:rPr>
          <w:rFonts w:hint="default" w:ascii="Times New Roman" w:hAnsi="Times New Roman" w:eastAsia="仿宋" w:cs="Times New Roman"/>
          <w:color w:val="000000"/>
          <w:kern w:val="0"/>
          <w:sz w:val="32"/>
          <w:szCs w:val="32"/>
        </w:rPr>
      </w:pPr>
    </w:p>
    <w:p>
      <w:pPr>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报价</w:t>
      </w:r>
      <w:r>
        <w:rPr>
          <w:rFonts w:hint="default" w:ascii="Times New Roman" w:hAnsi="Times New Roman" w:eastAsia="仿宋" w:cs="Times New Roman"/>
          <w:color w:val="000000"/>
          <w:sz w:val="32"/>
          <w:szCs w:val="32"/>
        </w:rPr>
        <w:t>商</w:t>
      </w:r>
      <w:r>
        <w:rPr>
          <w:rFonts w:hint="default" w:ascii="Times New Roman" w:hAnsi="Times New Roman" w:eastAsia="仿宋" w:cs="Times New Roman"/>
          <w:color w:val="000000"/>
          <w:kern w:val="0"/>
          <w:sz w:val="32"/>
          <w:szCs w:val="32"/>
        </w:rPr>
        <w:t>全称：（盖章）</w:t>
      </w:r>
    </w:p>
    <w:p>
      <w:pPr>
        <w:jc w:val="left"/>
        <w:rPr>
          <w:rFonts w:hint="default" w:ascii="Times New Roman" w:hAnsi="Times New Roman" w:eastAsia="仿宋" w:cs="Times New Roman"/>
          <w:color w:val="000000"/>
          <w:kern w:val="0"/>
          <w:sz w:val="32"/>
          <w:szCs w:val="32"/>
        </w:rPr>
      </w:pPr>
    </w:p>
    <w:p>
      <w:pPr>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年  月  日</w:t>
      </w:r>
    </w:p>
    <w:p>
      <w:pPr>
        <w:ind w:firstLine="5980" w:firstLineChars="1869"/>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641985</wp:posOffset>
                </wp:positionH>
                <wp:positionV relativeFrom="paragraph">
                  <wp:posOffset>384810</wp:posOffset>
                </wp:positionV>
                <wp:extent cx="3886200" cy="1952625"/>
                <wp:effectExtent l="4445" t="4445" r="14605" b="508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86200" cy="1952625"/>
                        </a:xfrm>
                        <a:prstGeom prst="rect">
                          <a:avLst/>
                        </a:prstGeom>
                        <a:solidFill>
                          <a:srgbClr val="FFFFFF"/>
                        </a:solidFill>
                        <a:ln w="9525">
                          <a:solidFill>
                            <a:srgbClr val="000000"/>
                          </a:solidFill>
                          <a:prstDash val="dash"/>
                          <a:miter lim="800000"/>
                        </a:ln>
                      </wps:spPr>
                      <wps:txbx>
                        <w:txbxContent>
                          <w:p>
                            <w:pPr>
                              <w:jc w:val="center"/>
                              <w:rPr>
                                <w:rFonts w:ascii="宋体" w:hAnsi="宋体"/>
                              </w:rPr>
                            </w:pPr>
                          </w:p>
                          <w:p>
                            <w:pPr>
                              <w:jc w:val="center"/>
                              <w:rPr>
                                <w:rFonts w:ascii="宋体" w:hAnsi="宋体"/>
                              </w:rPr>
                            </w:pPr>
                          </w:p>
                          <w:p>
                            <w:pPr>
                              <w:jc w:val="center"/>
                              <w:rPr>
                                <w:rFonts w:ascii="宋体" w:hAnsi="宋体"/>
                              </w:rPr>
                            </w:pPr>
                          </w:p>
                          <w:p>
                            <w:pPr>
                              <w:jc w:val="center"/>
                              <w:rPr>
                                <w:rFonts w:ascii="Times New Roman" w:hAnsi="Times New Roman"/>
                                <w:sz w:val="28"/>
                                <w:szCs w:val="28"/>
                              </w:rPr>
                            </w:pPr>
                            <w:r>
                              <w:rPr>
                                <w:rFonts w:hint="eastAsia" w:ascii="宋体" w:hAnsi="宋体"/>
                                <w:sz w:val="28"/>
                                <w:szCs w:val="28"/>
                              </w:rPr>
                              <w:t>法定代表人身份证复印件（正、反面）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50.55pt;margin-top:30.3pt;height:153.75pt;width:306pt;z-index:251659264;v-text-anchor:middle;mso-width-relative:page;mso-height-relative:page;" fillcolor="#FFFFFF" filled="t" stroked="t" coordsize="21600,21600" o:gfxdata="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PktAXUAAAACgEAAA8AAAAAAAAA&#10;AQAgAAAAIgAAAGRycy9kb3ducmV2LnhtbFBLAQIUABQAAAAIAIdO4kCwQD9DTgIAAKIEAAAOAAAA&#10;AAAAAAEAIAAAACMBAABkcnMvZTJvRG9jLnhtbFBLBQYAAAAABgAGAFkBAADjBQAAAAA=&#10;">
                <v:fill on="t" focussize="0,0"/>
                <v:stroke color="#000000" miterlimit="8" joinstyle="miter" dashstyle="dash"/>
                <v:imagedata o:title=""/>
                <o:lock v:ext="edit" aspectratio="f"/>
                <v:textbox>
                  <w:txbxContent>
                    <w:p>
                      <w:pPr>
                        <w:jc w:val="center"/>
                        <w:rPr>
                          <w:rFonts w:ascii="宋体" w:hAnsi="宋体"/>
                        </w:rPr>
                      </w:pPr>
                    </w:p>
                    <w:p>
                      <w:pPr>
                        <w:jc w:val="center"/>
                        <w:rPr>
                          <w:rFonts w:ascii="宋体" w:hAnsi="宋体"/>
                        </w:rPr>
                      </w:pPr>
                    </w:p>
                    <w:p>
                      <w:pPr>
                        <w:jc w:val="center"/>
                        <w:rPr>
                          <w:rFonts w:ascii="宋体" w:hAnsi="宋体"/>
                        </w:rPr>
                      </w:pPr>
                    </w:p>
                    <w:p>
                      <w:pPr>
                        <w:jc w:val="center"/>
                        <w:rPr>
                          <w:rFonts w:ascii="Times New Roman" w:hAnsi="Times New Roman"/>
                          <w:sz w:val="28"/>
                          <w:szCs w:val="28"/>
                        </w:rPr>
                      </w:pPr>
                      <w:r>
                        <w:rPr>
                          <w:rFonts w:hint="eastAsia" w:ascii="宋体" w:hAnsi="宋体"/>
                          <w:sz w:val="28"/>
                          <w:szCs w:val="28"/>
                        </w:rPr>
                        <w:t>法定代表人身份证复印件（正、反面）</w:t>
                      </w:r>
                    </w:p>
                  </w:txbxContent>
                </v:textbox>
              </v:shape>
            </w:pict>
          </mc:Fallback>
        </mc:AlternateContent>
      </w:r>
    </w:p>
    <w:p>
      <w:pPr>
        <w:ind w:firstLine="5980" w:firstLineChars="1869"/>
        <w:jc w:val="left"/>
        <w:rPr>
          <w:rFonts w:hint="default" w:ascii="Times New Roman" w:hAnsi="Times New Roman" w:eastAsia="仿宋" w:cs="Times New Roman"/>
          <w:color w:val="000000"/>
          <w:kern w:val="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jc w:val="center"/>
        <w:rPr>
          <w:rFonts w:hint="default" w:ascii="Times New Roman" w:hAnsi="Times New Roman" w:eastAsia="仿宋" w:cs="Times New Roman"/>
          <w:bCs/>
          <w:color w:val="000000"/>
          <w:kern w:val="0"/>
          <w:sz w:val="32"/>
          <w:szCs w:val="32"/>
        </w:rPr>
      </w:pPr>
    </w:p>
    <w:p>
      <w:pPr>
        <w:jc w:val="center"/>
        <w:rPr>
          <w:rFonts w:hint="default" w:ascii="Times New Roman" w:hAnsi="Times New Roman" w:eastAsia="仿宋" w:cs="Times New Roman"/>
          <w:bCs/>
          <w:color w:val="000000"/>
          <w:kern w:val="0"/>
          <w:sz w:val="32"/>
          <w:szCs w:val="32"/>
        </w:rPr>
      </w:pPr>
      <w:r>
        <w:rPr>
          <w:rFonts w:hint="default" w:ascii="Times New Roman" w:hAnsi="Times New Roman" w:eastAsia="仿宋" w:cs="Times New Roman"/>
          <w:bCs/>
          <w:color w:val="000000"/>
          <w:kern w:val="0"/>
          <w:sz w:val="32"/>
          <w:szCs w:val="32"/>
        </w:rPr>
        <w:t>法定代表人授权书</w:t>
      </w:r>
    </w:p>
    <w:p>
      <w:pPr>
        <w:spacing w:line="560" w:lineRule="exact"/>
        <w:rPr>
          <w:rFonts w:hint="default" w:ascii="Times New Roman" w:hAnsi="Times New Roman" w:eastAsia="仿宋" w:cs="Times New Roman"/>
          <w:color w:val="000000"/>
          <w:kern w:val="0"/>
          <w:sz w:val="32"/>
          <w:szCs w:val="32"/>
        </w:rPr>
      </w:pPr>
    </w:p>
    <w:p>
      <w:pPr>
        <w:spacing w:line="600" w:lineRule="exact"/>
        <w:rPr>
          <w:rFonts w:hint="default" w:ascii="Times New Roman" w:hAnsi="Times New Roman" w:eastAsia="仿宋" w:cs="Times New Roman"/>
          <w:b/>
          <w:color w:val="000000"/>
          <w:kern w:val="0"/>
          <w:sz w:val="32"/>
          <w:szCs w:val="32"/>
        </w:rPr>
      </w:pPr>
      <w:r>
        <w:rPr>
          <w:rFonts w:hint="default" w:ascii="Times New Roman" w:hAnsi="Times New Roman" w:eastAsia="仿宋" w:cs="Times New Roman"/>
          <w:b/>
          <w:color w:val="000000"/>
          <w:kern w:val="0"/>
          <w:sz w:val="32"/>
          <w:szCs w:val="32"/>
        </w:rPr>
        <w:t>云南省卫生健康人才交流中心：</w:t>
      </w:r>
    </w:p>
    <w:p>
      <w:pPr>
        <w:spacing w:line="600" w:lineRule="exact"/>
        <w:ind w:firstLine="681" w:firstLineChars="213"/>
        <w:rPr>
          <w:rFonts w:hint="default" w:ascii="Times New Roman" w:hAnsi="Times New Roman" w:eastAsia="仿宋" w:cs="Times New Roman"/>
          <w:color w:val="000000"/>
          <w:kern w:val="0"/>
          <w:sz w:val="32"/>
          <w:szCs w:val="32"/>
          <w:u w:val="single"/>
        </w:rPr>
      </w:pPr>
      <w:r>
        <w:rPr>
          <w:rFonts w:hint="default" w:ascii="Times New Roman" w:hAnsi="Times New Roman" w:eastAsia="仿宋" w:cs="Times New Roman"/>
          <w:color w:val="000000"/>
          <w:kern w:val="0"/>
          <w:sz w:val="32"/>
          <w:szCs w:val="32"/>
          <w:u w:val="single"/>
        </w:rPr>
        <w:t xml:space="preserve">(报价商全称)                         </w:t>
      </w:r>
      <w:r>
        <w:rPr>
          <w:rFonts w:hint="default" w:ascii="Times New Roman" w:hAnsi="Times New Roman" w:eastAsia="仿宋" w:cs="Times New Roman"/>
          <w:color w:val="000000"/>
          <w:kern w:val="0"/>
          <w:sz w:val="32"/>
          <w:szCs w:val="32"/>
        </w:rPr>
        <w:t>法定代表人</w:t>
      </w:r>
      <w:r>
        <w:rPr>
          <w:rFonts w:hint="default" w:ascii="Times New Roman" w:hAnsi="Times New Roman" w:eastAsia="仿宋" w:cs="Times New Roman"/>
          <w:color w:val="000000"/>
          <w:kern w:val="0"/>
          <w:sz w:val="32"/>
          <w:szCs w:val="32"/>
          <w:u w:val="single"/>
        </w:rPr>
        <w:t xml:space="preserve">(姓名、职务)        </w:t>
      </w:r>
    </w:p>
    <w:p>
      <w:pPr>
        <w:spacing w:line="60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授权</w:t>
      </w:r>
      <w:r>
        <w:rPr>
          <w:rFonts w:hint="default" w:ascii="Times New Roman" w:hAnsi="Times New Roman" w:eastAsia="仿宋" w:cs="Times New Roman"/>
          <w:color w:val="000000"/>
          <w:kern w:val="0"/>
          <w:sz w:val="32"/>
          <w:szCs w:val="32"/>
          <w:u w:val="single"/>
        </w:rPr>
        <w:t xml:space="preserve">(授权代表姓名、职务)                        </w:t>
      </w:r>
      <w:r>
        <w:rPr>
          <w:rFonts w:hint="default" w:ascii="Times New Roman" w:hAnsi="Times New Roman" w:eastAsia="仿宋" w:cs="Times New Roman"/>
          <w:color w:val="000000"/>
          <w:kern w:val="0"/>
          <w:sz w:val="32"/>
          <w:szCs w:val="32"/>
        </w:rPr>
        <w:t>为全权代表，参加贵部组织的采购项目</w:t>
      </w:r>
      <w:r>
        <w:rPr>
          <w:rFonts w:hint="default" w:ascii="Times New Roman" w:hAnsi="Times New Roman" w:eastAsia="仿宋" w:cs="Times New Roman"/>
          <w:color w:val="000000"/>
          <w:kern w:val="0"/>
          <w:sz w:val="32"/>
          <w:szCs w:val="32"/>
          <w:u w:val="single"/>
        </w:rPr>
        <w:t xml:space="preserve">              </w:t>
      </w:r>
      <w:r>
        <w:rPr>
          <w:rFonts w:hint="default" w:ascii="Times New Roman" w:hAnsi="Times New Roman" w:eastAsia="仿宋" w:cs="Times New Roman"/>
          <w:color w:val="000000"/>
          <w:kern w:val="0"/>
          <w:sz w:val="32"/>
          <w:szCs w:val="32"/>
        </w:rPr>
        <w:t>采购活动，全权处理采购活动中的一切事宜。</w:t>
      </w:r>
    </w:p>
    <w:p>
      <w:pPr>
        <w:spacing w:line="560" w:lineRule="exact"/>
        <w:ind w:left="-2" w:leftChars="-1" w:firstLine="3512"/>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sz w:val="32"/>
          <w:szCs w:val="32"/>
        </w:rPr>
        <w:t>报价商</w:t>
      </w:r>
      <w:r>
        <w:rPr>
          <w:rFonts w:hint="default" w:ascii="Times New Roman" w:hAnsi="Times New Roman" w:eastAsia="仿宋" w:cs="Times New Roman"/>
          <w:color w:val="000000"/>
          <w:kern w:val="0"/>
          <w:sz w:val="32"/>
          <w:szCs w:val="32"/>
        </w:rPr>
        <w:t>全称：（盖章）</w:t>
      </w:r>
    </w:p>
    <w:p>
      <w:pPr>
        <w:spacing w:line="560" w:lineRule="exact"/>
        <w:ind w:left="6360" w:leftChars="1413" w:hanging="3393"/>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w:t>
      </w:r>
    </w:p>
    <w:p>
      <w:pPr>
        <w:spacing w:line="560" w:lineRule="exact"/>
        <w:ind w:left="6744" w:leftChars="1671" w:hanging="3235" w:hangingChars="1011"/>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法定代表人：（签字）</w:t>
      </w:r>
    </w:p>
    <w:p>
      <w:pPr>
        <w:spacing w:line="560" w:lineRule="exact"/>
        <w:ind w:left="6121" w:leftChars="2214" w:hanging="1472" w:hangingChars="46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年    月    日</w:t>
      </w:r>
    </w:p>
    <w:p>
      <w:pPr>
        <w:spacing w:line="56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附：</w:t>
      </w:r>
    </w:p>
    <w:p>
      <w:pPr>
        <w:spacing w:line="560" w:lineRule="exact"/>
        <w:ind w:firstLine="573"/>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授权代表姓名：              身份证号码：</w:t>
      </w:r>
    </w:p>
    <w:p>
      <w:pPr>
        <w:spacing w:line="560" w:lineRule="exact"/>
        <w:ind w:firstLine="573"/>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职    务：                  电    话：</w:t>
      </w:r>
    </w:p>
    <w:p>
      <w:pPr>
        <w:spacing w:line="560" w:lineRule="exact"/>
        <w:ind w:firstLine="573"/>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传    真：                  邮    编：</w:t>
      </w:r>
    </w:p>
    <w:p>
      <w:pPr>
        <w:spacing w:line="560" w:lineRule="exact"/>
        <w:ind w:firstLine="573"/>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通讯地址：</w:t>
      </w:r>
    </w:p>
    <w:p>
      <w:pPr>
        <w:rPr>
          <w:rFonts w:hint="default" w:ascii="Times New Roman" w:hAnsi="Times New Roman" w:eastAsia="仿宋" w:cs="Times New Roman"/>
          <w:color w:val="000000"/>
          <w:kern w:val="0"/>
          <w:sz w:val="32"/>
          <w:szCs w:val="32"/>
        </w:rPr>
      </w:pPr>
    </w:p>
    <w:p>
      <w:pPr>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450215</wp:posOffset>
                </wp:positionH>
                <wp:positionV relativeFrom="paragraph">
                  <wp:posOffset>131445</wp:posOffset>
                </wp:positionV>
                <wp:extent cx="3886200" cy="1952625"/>
                <wp:effectExtent l="4445" t="4445" r="14605" b="508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86200" cy="1952625"/>
                        </a:xfrm>
                        <a:prstGeom prst="rect">
                          <a:avLst/>
                        </a:prstGeom>
                        <a:solidFill>
                          <a:srgbClr val="FFFFFF"/>
                        </a:solidFill>
                        <a:ln w="9525">
                          <a:solidFill>
                            <a:srgbClr val="000000"/>
                          </a:solidFill>
                          <a:prstDash val="dash"/>
                          <a:miter lim="800000"/>
                        </a:ln>
                      </wps:spPr>
                      <wps:txbx>
                        <w:txbxContent>
                          <w:p>
                            <w:pPr>
                              <w:jc w:val="center"/>
                              <w:rPr>
                                <w:rFonts w:ascii="宋体" w:hAnsi="宋体"/>
                              </w:rPr>
                            </w:pPr>
                          </w:p>
                          <w:p>
                            <w:pPr>
                              <w:jc w:val="center"/>
                              <w:rPr>
                                <w:rFonts w:ascii="宋体" w:hAnsi="宋体"/>
                              </w:rPr>
                            </w:pPr>
                          </w:p>
                          <w:p>
                            <w:pPr>
                              <w:jc w:val="center"/>
                              <w:rPr>
                                <w:rFonts w:ascii="宋体" w:hAnsi="宋体"/>
                              </w:rPr>
                            </w:pPr>
                          </w:p>
                          <w:p>
                            <w:pPr>
                              <w:jc w:val="center"/>
                              <w:rPr>
                                <w:rFonts w:ascii="Times New Roman" w:hAnsi="Times New Roman"/>
                                <w:sz w:val="28"/>
                                <w:szCs w:val="28"/>
                              </w:rPr>
                            </w:pPr>
                            <w:r>
                              <w:rPr>
                                <w:rFonts w:hint="eastAsia" w:ascii="宋体" w:hAnsi="宋体"/>
                                <w:sz w:val="28"/>
                                <w:szCs w:val="28"/>
                              </w:rPr>
                              <w:t>授权代表身份证复印件（正、反面）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35.45pt;margin-top:10.35pt;height:153.75pt;width:306pt;z-index:251660288;v-text-anchor:middle;mso-width-relative:page;mso-height-relative:page;" fillcolor="#FFFFFF" filled="t" stroked="t" coordsize="21600,21600" o:gfxdata="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pefo9UAAAAJAQAADwAAAAAA&#10;AAABACAAAAAiAAAAZHJzL2Rvd25yZXYueG1sUEsBAhQAFAAAAAgAh07iQFGqUvF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hAnsi="宋体"/>
                        </w:rPr>
                      </w:pPr>
                    </w:p>
                    <w:p>
                      <w:pPr>
                        <w:jc w:val="center"/>
                        <w:rPr>
                          <w:rFonts w:ascii="宋体" w:hAnsi="宋体"/>
                        </w:rPr>
                      </w:pPr>
                    </w:p>
                    <w:p>
                      <w:pPr>
                        <w:jc w:val="center"/>
                        <w:rPr>
                          <w:rFonts w:ascii="宋体" w:hAnsi="宋体"/>
                        </w:rPr>
                      </w:pPr>
                    </w:p>
                    <w:p>
                      <w:pPr>
                        <w:jc w:val="center"/>
                        <w:rPr>
                          <w:rFonts w:ascii="Times New Roman" w:hAnsi="Times New Roman"/>
                          <w:sz w:val="28"/>
                          <w:szCs w:val="28"/>
                        </w:rPr>
                      </w:pPr>
                      <w:r>
                        <w:rPr>
                          <w:rFonts w:hint="eastAsia" w:ascii="宋体" w:hAnsi="宋体"/>
                          <w:sz w:val="28"/>
                          <w:szCs w:val="28"/>
                        </w:rPr>
                        <w:t>授权代表身份证复印件（正、反面）</w:t>
                      </w:r>
                    </w:p>
                  </w:txbxContent>
                </v:textbox>
              </v:shape>
            </w:pict>
          </mc:Fallback>
        </mc:AlternateContent>
      </w:r>
    </w:p>
    <w:p>
      <w:pPr>
        <w:spacing w:line="500" w:lineRule="exact"/>
        <w:jc w:val="left"/>
        <w:rPr>
          <w:rFonts w:hint="default" w:ascii="Times New Roman" w:hAnsi="Times New Roman" w:eastAsia="仿宋" w:cs="Times New Roman"/>
          <w:bCs/>
          <w:color w:val="000000"/>
          <w:sz w:val="32"/>
          <w:szCs w:val="32"/>
        </w:rPr>
      </w:pPr>
    </w:p>
    <w:p>
      <w:pPr>
        <w:tabs>
          <w:tab w:val="center" w:pos="4153"/>
          <w:tab w:val="right" w:pos="8306"/>
        </w:tabs>
        <w:snapToGrid w:val="0"/>
        <w:jc w:val="left"/>
        <w:rPr>
          <w:rFonts w:hint="default" w:ascii="Times New Roman" w:hAnsi="Times New Roman" w:eastAsia="仿宋" w:cs="Times New Roman"/>
          <w:color w:val="000000"/>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附件5</w:t>
      </w:r>
    </w:p>
    <w:p>
      <w:pPr>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其它声明</w:t>
      </w:r>
    </w:p>
    <w:p>
      <w:pPr>
        <w:ind w:firstLine="640" w:firstLineChars="200"/>
        <w:jc w:val="left"/>
        <w:rPr>
          <w:rFonts w:hint="default" w:ascii="Times New Roman" w:hAnsi="Times New Roman" w:eastAsia="仿宋" w:cs="Times New Roman"/>
          <w:snapToGrid w:val="0"/>
          <w:color w:val="000000"/>
          <w:sz w:val="32"/>
          <w:szCs w:val="32"/>
        </w:rPr>
      </w:pPr>
      <w:r>
        <w:rPr>
          <w:rFonts w:hint="default" w:ascii="Times New Roman" w:hAnsi="Times New Roman" w:eastAsia="仿宋" w:cs="Times New Roman"/>
          <w:snapToGrid w:val="0"/>
          <w:color w:val="000000"/>
          <w:sz w:val="32"/>
          <w:szCs w:val="32"/>
        </w:rPr>
        <w:t>（主要包括参加本次询价活动前近三年无重大违法记录声明及近三年无重大质量安全事故的书面声明）</w:t>
      </w:r>
    </w:p>
    <w:p>
      <w:pPr>
        <w:ind w:firstLine="640" w:firstLineChars="200"/>
        <w:jc w:val="left"/>
        <w:rPr>
          <w:rFonts w:hint="default" w:ascii="Times New Roman" w:hAnsi="Times New Roman" w:eastAsia="仿宋" w:cs="Times New Roman"/>
          <w:snapToGrid w:val="0"/>
          <w:color w:val="000000"/>
          <w:sz w:val="32"/>
          <w:szCs w:val="32"/>
        </w:rPr>
      </w:pPr>
    </w:p>
    <w:p>
      <w:pPr>
        <w:ind w:firstLine="640" w:firstLineChars="200"/>
        <w:jc w:val="left"/>
        <w:rPr>
          <w:rFonts w:hint="default" w:ascii="Times New Roman" w:hAnsi="Times New Roman" w:eastAsia="仿宋" w:cs="Times New Roman"/>
          <w:snapToGrid w:val="0"/>
          <w:color w:val="000000"/>
          <w:sz w:val="32"/>
          <w:szCs w:val="32"/>
        </w:rPr>
      </w:pPr>
    </w:p>
    <w:p>
      <w:pPr>
        <w:ind w:firstLine="640" w:firstLineChars="200"/>
        <w:jc w:val="left"/>
        <w:rPr>
          <w:rFonts w:hint="default" w:ascii="Times New Roman" w:hAnsi="Times New Roman" w:eastAsia="仿宋" w:cs="Times New Roman"/>
          <w:snapToGrid w:val="0"/>
          <w:color w:val="000000"/>
          <w:sz w:val="32"/>
          <w:szCs w:val="32"/>
        </w:rPr>
      </w:pPr>
    </w:p>
    <w:p>
      <w:pPr>
        <w:ind w:firstLine="640" w:firstLineChars="200"/>
        <w:jc w:val="left"/>
        <w:rPr>
          <w:rFonts w:hint="default" w:ascii="Times New Roman" w:hAnsi="Times New Roman" w:eastAsia="仿宋" w:cs="Times New Roman"/>
          <w:snapToGrid w:val="0"/>
          <w:color w:val="000000"/>
          <w:sz w:val="32"/>
          <w:szCs w:val="32"/>
        </w:rPr>
      </w:pPr>
    </w:p>
    <w:p>
      <w:pPr>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报价</w:t>
      </w:r>
      <w:r>
        <w:rPr>
          <w:rFonts w:hint="default" w:ascii="Times New Roman" w:hAnsi="Times New Roman" w:eastAsia="仿宋" w:cs="Times New Roman"/>
          <w:color w:val="000000"/>
          <w:sz w:val="32"/>
          <w:szCs w:val="32"/>
        </w:rPr>
        <w:t>商</w:t>
      </w:r>
      <w:r>
        <w:rPr>
          <w:rFonts w:hint="default" w:ascii="Times New Roman" w:hAnsi="Times New Roman" w:eastAsia="仿宋" w:cs="Times New Roman"/>
          <w:color w:val="000000"/>
          <w:kern w:val="0"/>
          <w:sz w:val="32"/>
          <w:szCs w:val="32"/>
        </w:rPr>
        <w:t>全称：（盖章）</w:t>
      </w:r>
    </w:p>
    <w:p>
      <w:pPr>
        <w:jc w:val="left"/>
        <w:rPr>
          <w:rFonts w:hint="default" w:ascii="Times New Roman" w:hAnsi="Times New Roman" w:eastAsia="仿宋" w:cs="Times New Roman"/>
          <w:color w:val="000000"/>
          <w:kern w:val="0"/>
          <w:sz w:val="32"/>
          <w:szCs w:val="32"/>
        </w:rPr>
      </w:pPr>
    </w:p>
    <w:p>
      <w:pPr>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年  月  日</w:t>
      </w:r>
    </w:p>
    <w:p>
      <w:pPr>
        <w:ind w:firstLine="640" w:firstLineChars="200"/>
        <w:jc w:val="left"/>
        <w:rPr>
          <w:rFonts w:hint="default" w:ascii="Times New Roman" w:hAnsi="Times New Roman" w:eastAsia="仿宋" w:cs="Times New Roman"/>
          <w:snapToGrid w:val="0"/>
          <w:color w:val="000000"/>
          <w:sz w:val="32"/>
          <w:szCs w:val="32"/>
        </w:rPr>
      </w:pPr>
    </w:p>
    <w:p>
      <w:bookmarkStart w:id="6" w:name="_GoBack"/>
      <w:bookmarkEnd w:id="6"/>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88F4E9-7EA3-469C-8EF8-88D1A2FF83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18F51E-2EFC-4FC2-84BE-1B9A84EF61E1}"/>
  </w:font>
  <w:font w:name="仿宋">
    <w:panose1 w:val="02010609060101010101"/>
    <w:charset w:val="86"/>
    <w:family w:val="auto"/>
    <w:pitch w:val="default"/>
    <w:sig w:usb0="800002BF" w:usb1="38CF7CFA" w:usb2="00000016" w:usb3="00000000" w:csb0="00040001" w:csb1="00000000"/>
    <w:embedRegular r:id="rId3" w:fontKey="{5301E35B-7C79-4062-93F0-FCAEC4C2BE3D}"/>
  </w:font>
  <w:font w:name="方正仿宋_GBK">
    <w:panose1 w:val="02000000000000000000"/>
    <w:charset w:val="86"/>
    <w:family w:val="auto"/>
    <w:pitch w:val="default"/>
    <w:sig w:usb0="A00002BF" w:usb1="38CF7CFA" w:usb2="00082016" w:usb3="00000000" w:csb0="00040001" w:csb1="00000000"/>
    <w:embedRegular r:id="rId4" w:fontKey="{CCCF466D-2D3E-458A-B952-9A48E35F2A12}"/>
  </w:font>
  <w:font w:name="方正黑体_GBK">
    <w:altName w:val="Arial Unicode MS"/>
    <w:panose1 w:val="03000509000000000000"/>
    <w:charset w:val="86"/>
    <w:family w:val="auto"/>
    <w:pitch w:val="default"/>
    <w:sig w:usb0="00000000" w:usb1="00000000" w:usb2="00000000" w:usb3="00000000" w:csb0="00040000" w:csb1="00000000"/>
    <w:embedRegular r:id="rId5" w:fontKey="{4273ED71-B390-4B1A-BE13-F6EF66C48883}"/>
  </w:font>
  <w:font w:name="方正小标宋_GBK">
    <w:panose1 w:val="02000000000000000000"/>
    <w:charset w:val="86"/>
    <w:family w:val="auto"/>
    <w:pitch w:val="default"/>
    <w:sig w:usb0="A00002BF" w:usb1="38CF7CFA" w:usb2="00082016" w:usb3="00000000" w:csb0="00040001" w:csb1="00000000"/>
    <w:embedRegular r:id="rId6" w:fontKey="{8BFB5762-5496-423A-8692-40DB264DDE1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sdt>
      <w:sdtPr>
        <w:id w:val="-2140790940"/>
      </w:sdtPr>
      <w:sdtContent/>
    </w:sdt>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sdt>
      <w:sdtPr>
        <w:id w:val="418611483"/>
      </w:sdtPr>
      <w:sdtContent/>
    </w:sdt>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sdt>
      <w:sdtPr>
        <w:id w:val="-910846424"/>
      </w:sdtPr>
      <w:sdtContent/>
    </w:sdt>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sdt>
      <w:sdtPr>
        <w:id w:val="-910846424"/>
      </w:sdtPr>
      <w:sdtContent/>
    </w:sdt>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F3BB4"/>
    <w:rsid w:val="259F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2022-03-02T05:54:00Z</dcterms:created>
  <dc:creator>飞翔的大帅</dc:creator>
  <cp:lastModifiedBy>飞翔的大帅</cp:lastModifiedBy>
  <dcterms:modified xsi:type="dcterms:W3CDTF">2022-03-02T05:57:14Z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0B1DBFEB97DB4F27BFF9F6ABBD326BB5</vt:lpwstr>
  </property>
</Properties>
</file>