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0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公文小标宋" w:cs="Times New Roman"/>
          <w:b/>
          <w:bCs w:val="0"/>
          <w:color w:val="000000"/>
          <w:kern w:val="44"/>
          <w:sz w:val="44"/>
          <w:szCs w:val="44"/>
          <w:lang w:val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zh-CN"/>
        </w:rPr>
        <w:t>云南省卫生健康人才交流中心关于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en-US" w:eastAsia="zh-CN"/>
        </w:rPr>
        <w:t>办公用品和办公耗材供应商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000000"/>
          <w:kern w:val="44"/>
          <w:sz w:val="44"/>
          <w:szCs w:val="44"/>
          <w:lang w:val="zh-CN"/>
        </w:rPr>
        <w:t>的询价公告</w:t>
      </w:r>
    </w:p>
    <w:p w14:paraId="62609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</w:p>
    <w:p w14:paraId="5DA5AF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我单位拟对以下项目采用询价方式进行采购，现将有关事项公告如下：</w:t>
      </w:r>
    </w:p>
    <w:p w14:paraId="1EF35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一、项目基本情况</w:t>
      </w:r>
    </w:p>
    <w:p w14:paraId="4D659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项目名称：</w:t>
      </w:r>
      <w:r>
        <w:rPr>
          <w:rFonts w:hint="eastAsia" w:ascii="宋体" w:hAnsi="宋体" w:eastAsia="方正仿宋_GBK" w:cs="Times New Roman"/>
          <w:b w:val="0"/>
          <w:bCs/>
          <w:color w:val="000000"/>
          <w:kern w:val="44"/>
          <w:sz w:val="32"/>
          <w:szCs w:val="32"/>
          <w:lang w:val="en-US" w:eastAsia="zh-CN"/>
        </w:rPr>
        <w:t>办公用品和办公耗材供应商</w:t>
      </w:r>
    </w:p>
    <w:p w14:paraId="26E890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采购方式：询价</w:t>
      </w:r>
    </w:p>
    <w:p w14:paraId="1B9FF2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预算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规模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：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5万元</w:t>
      </w:r>
    </w:p>
    <w:p w14:paraId="6A2088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合同履行期限：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2026年5月至2027年5月</w:t>
      </w:r>
    </w:p>
    <w:p w14:paraId="1C928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报价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商资格条件</w:t>
      </w:r>
    </w:p>
    <w:p w14:paraId="271FC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（一）符合《中华人民共和国政府采购法》第二十二条规定</w:t>
      </w:r>
    </w:p>
    <w:p w14:paraId="30BC7D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1.具有独立承担民事责任的能力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提交法人证书、营业执照等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；</w:t>
      </w:r>
    </w:p>
    <w:p w14:paraId="27369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2.具有良好的商业信誉和健全的财务会计制度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（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提交202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年或202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年度财务报告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成立不满1年的供应商提供自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成立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至今的财务报表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或者提供自响应文件提交截止时间前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个月内基本开户银行出具的资信证明等方式证明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；</w:t>
      </w:r>
    </w:p>
    <w:p w14:paraId="36F73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3.具有履行合同所必需的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资质、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设备和专业技术能力</w:t>
      </w:r>
      <w:r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  <w:t>；</w:t>
      </w:r>
    </w:p>
    <w:p w14:paraId="132CED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4.有依法缴纳税收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和社会保障资金的良好记录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 xml:space="preserve">； </w:t>
      </w:r>
    </w:p>
    <w:p w14:paraId="26B75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5.参加政府采购活动前三年内，在经营活动中没有重大违法记录；</w:t>
      </w:r>
    </w:p>
    <w:p w14:paraId="00C7D0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6.政府采购网上超市资质证明；</w:t>
      </w:r>
    </w:p>
    <w:p w14:paraId="7467CE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.法律、行政法规规定的其他条件。</w:t>
      </w:r>
    </w:p>
    <w:p w14:paraId="6C8332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sz w:val="32"/>
          <w:szCs w:val="32"/>
        </w:rPr>
        <w:t>（二）本项目的特定资格要求</w:t>
      </w:r>
    </w:p>
    <w:p w14:paraId="253B01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1.法人代表或其委托代理人应提交本人身份证原件，委托代理人还应提交《法人代表授权委托书》原件；</w:t>
      </w:r>
    </w:p>
    <w:p w14:paraId="3585B5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2.经年检的有效营业执照（有相关经营范围）；</w:t>
      </w:r>
    </w:p>
    <w:p w14:paraId="08FE49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3.相互关联存在实际控制、管理关系的两个企业，不得参加同一项目的申请</w:t>
      </w:r>
      <w:r>
        <w:rPr>
          <w:rFonts w:hint="eastAsia" w:ascii="宋体" w:hAnsi="宋体" w:eastAsia="方正仿宋_GBK" w:cs="Times New Roman"/>
          <w:color w:val="000000"/>
          <w:sz w:val="32"/>
          <w:szCs w:val="32"/>
          <w:lang w:eastAsia="zh-CN"/>
        </w:rPr>
        <w:t>；</w:t>
      </w:r>
    </w:p>
    <w:p w14:paraId="026FA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4.本项目不接受联合体报名。</w:t>
      </w:r>
    </w:p>
    <w:p w14:paraId="554C5E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Times New Roman" w:hAnsi="Times New Roman" w:eastAsia="方正黑体_GBK" w:cs="Times New Roman"/>
          <w:color w:val="00000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三、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报名起止时间</w:t>
      </w:r>
    </w:p>
    <w:p w14:paraId="47C795A5">
      <w:pPr>
        <w:keepNext w:val="0"/>
        <w:keepLines w:val="0"/>
        <w:pageBreakBefore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宋体" w:hAnsi="宋体" w:eastAsia="方正仿宋_GBK" w:cs="Times New Roman"/>
          <w:color w:val="000000"/>
          <w:sz w:val="32"/>
          <w:szCs w:val="32"/>
          <w:lang w:val="en-US" w:eastAsia="zh-CN"/>
        </w:rPr>
        <w:t>2026年5月13日8:30至2026年5月19日17:00（北京时间）</w:t>
      </w:r>
      <w:r>
        <w:rPr>
          <w:rFonts w:hint="default" w:ascii="宋体" w:hAnsi="宋体" w:eastAsia="方正仿宋_GBK" w:cs="Times New Roman"/>
          <w:color w:val="000000"/>
          <w:sz w:val="32"/>
          <w:szCs w:val="32"/>
        </w:rPr>
        <w:t>。</w:t>
      </w:r>
    </w:p>
    <w:p w14:paraId="3B2970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四、文件递交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要求</w:t>
      </w:r>
    </w:p>
    <w:p w14:paraId="34B57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（一）方式：按要求密封后当面递交，不接受快递、邮寄等转递方式。</w:t>
      </w:r>
    </w:p>
    <w:p w14:paraId="00DA8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（二）时间：202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日17时00分（北京时间）前递交到云南省卫生健康人才交流中心。</w:t>
      </w:r>
    </w:p>
    <w:p w14:paraId="2CFD2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地点：昆明市官渡区宝海路136号302室。</w:t>
      </w:r>
    </w:p>
    <w:p w14:paraId="50EBA4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、其它</w:t>
      </w:r>
    </w:p>
    <w:p w14:paraId="257F3D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询价文件获取方式：在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云南卫生健康人才网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https://www.ynwsjkrc.cn/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（云南省卫生健康人才交流中心官网）通知公告栏自行下载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询价表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。</w:t>
      </w:r>
    </w:p>
    <w:p w14:paraId="79C04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638" w:leftChars="304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六、监督部门</w:t>
      </w:r>
    </w:p>
    <w:p w14:paraId="5BA98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本项目监督部门为本单位纪检部门，联系人：徐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老师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 xml:space="preserve"> </w:t>
      </w:r>
    </w:p>
    <w:p w14:paraId="71577C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jc w:val="lef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联系方式：0871-67155711</w:t>
      </w:r>
    </w:p>
    <w:p w14:paraId="507F9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638" w:leftChars="304" w:firstLine="0" w:firstLine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七、联系方式</w:t>
      </w:r>
    </w:p>
    <w:p w14:paraId="549191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联系人：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赵老师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 xml:space="preserve">   电话：0871-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6715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5700</w:t>
      </w:r>
    </w:p>
    <w:p w14:paraId="1BB77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45865B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60E672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</w:p>
    <w:p w14:paraId="4A1B0C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3840" w:firstLineChars="12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云南省卫生健康人才交流中心</w:t>
      </w:r>
    </w:p>
    <w:p w14:paraId="422D0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4800" w:firstLineChars="1500"/>
        <w:textAlignment w:val="auto"/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方正仿宋_GBK" w:cs="Times New Roman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宋体" w:hAnsi="宋体" w:eastAsia="方正仿宋_GBK" w:cs="Times New Roman"/>
          <w:color w:val="000000"/>
          <w:kern w:val="0"/>
          <w:sz w:val="32"/>
          <w:szCs w:val="32"/>
        </w:rPr>
        <w:t>日</w:t>
      </w:r>
    </w:p>
    <w:p w14:paraId="099909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F0E914-283C-4C35-B0A4-CB967D72CB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DC49A6-B30D-47A8-968F-C3FFF1E5857B}"/>
  </w:font>
  <w:font w:name="小米兰亭_GB外压缩">
    <w:altName w:val="宋体"/>
    <w:panose1 w:val="03000502000000000000"/>
    <w:charset w:val="86"/>
    <w:family w:val="script"/>
    <w:pitch w:val="default"/>
    <w:sig w:usb0="00000000" w:usb1="00000000" w:usb2="00000036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0162339-076E-4EFE-98C3-9160BA90E4C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671957B-3E8F-44E9-8820-AE917213615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39C6F89-D436-4E33-B9C9-6049623B3D9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7B4B3CB-718A-49AE-A024-7A5198DF4F3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838D629F-CADE-4784-A4C4-406E6A65C51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9F4F4F73-8C76-452B-A55D-0B948CFDE0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96F3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3E3DD9"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3E3DD9"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zFkYWRiZTdlY2NkOGVhZWI5MTZjNmE5ZDhmMmMifQ=="/>
  </w:docVars>
  <w:rsids>
    <w:rsidRoot w:val="00863655"/>
    <w:rsid w:val="00863655"/>
    <w:rsid w:val="009A57BF"/>
    <w:rsid w:val="01EA44BD"/>
    <w:rsid w:val="19214676"/>
    <w:rsid w:val="2F8E300C"/>
    <w:rsid w:val="32F749CC"/>
    <w:rsid w:val="34A235EB"/>
    <w:rsid w:val="4FDD2DEE"/>
    <w:rsid w:val="558203B9"/>
    <w:rsid w:val="611F30FC"/>
    <w:rsid w:val="6F11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778</Words>
  <Characters>877</Characters>
  <Lines>0</Lines>
  <Paragraphs>0</Paragraphs>
  <TotalTime>9</TotalTime>
  <ScaleCrop>false</ScaleCrop>
  <LinksUpToDate>false</LinksUpToDate>
  <CharactersWithSpaces>882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2023-04-27T06:36:00Z</dcterms:created>
  <dc:creator>一瞬间长出络腮胡</dc:creator>
  <cp:lastModifiedBy>一瞬间长出络腮胡</cp:lastModifiedBy>
  <cp:lastPrinted>2023-04-28T03:48:00Z</cp:lastPrinted>
  <dcterms:modified xsi:type="dcterms:W3CDTF">2026-05-12T05:41:15Z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E85F84D8EAC2472395F8B8E8807FF764_13</vt:lpwstr>
  </property>
  <property fmtid="{D5CDD505-2E9C-101B-9397-08002B2CF9AE}" pid="4" name="KSOTemplateDocerSaveRecord">
    <vt:lpwstr>eyJoZGlkIjoiNTZiNDA1NDkwOTJkOGI3ZmM5ZWE3ZTI2YTRlZDY3NzQiLCJ1c2VySWQiOiIyMTI0NTE1NCJ9</vt:lpwstr>
  </property>
</Properties>
</file>