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E7F3">
      <w:pPr>
        <w:spacing w:line="570" w:lineRule="exact"/>
        <w:jc w:val="both"/>
        <w:rPr>
          <w:rFonts w:hint="eastAsia" w:ascii="宋体" w:hAnsi="宋体" w:eastAsia="宋体" w:cs="宋体"/>
          <w:color w:val="auto"/>
          <w:sz w:val="32"/>
          <w:szCs w:val="32"/>
          <w:lang w:val="en-US" w:eastAsia="zh-CN"/>
        </w:rPr>
      </w:pPr>
      <w:r>
        <w:rPr>
          <w:rFonts w:hint="default" w:ascii="Times New Roman" w:hAnsi="Times New Roman" w:eastAsia="黑体" w:cs="Times New Roman"/>
          <w:color w:val="auto"/>
          <w:sz w:val="32"/>
          <w:szCs w:val="32"/>
          <w:lang w:val="en-US" w:eastAsia="zh-CN"/>
        </w:rPr>
        <w:t>附件</w:t>
      </w:r>
      <w:r>
        <w:rPr>
          <w:rFonts w:hint="eastAsia" w:ascii="宋体" w:hAnsi="宋体" w:eastAsia="宋体" w:cs="宋体"/>
          <w:color w:val="auto"/>
          <w:sz w:val="32"/>
          <w:szCs w:val="32"/>
          <w:lang w:val="en-US" w:eastAsia="zh-CN"/>
        </w:rPr>
        <w:t>7</w:t>
      </w:r>
    </w:p>
    <w:p w14:paraId="1C40BA68">
      <w:pPr>
        <w:spacing w:line="570" w:lineRule="exact"/>
        <w:ind w:firstLine="360" w:firstLineChars="100"/>
        <w:jc w:val="center"/>
        <w:rPr>
          <w:rFonts w:hint="default" w:ascii="Times New Roman" w:hAnsi="Times New Roman" w:eastAsia="方正小标宋_GBK" w:cs="Times New Roman"/>
          <w:color w:val="auto"/>
          <w:sz w:val="36"/>
          <w:szCs w:val="36"/>
          <w:lang w:val="en-US" w:eastAsia="zh-CN"/>
        </w:rPr>
      </w:pPr>
      <w:bookmarkStart w:id="0" w:name="_GoBack"/>
      <w:r>
        <w:rPr>
          <w:rFonts w:hint="eastAsia" w:ascii="宋体" w:hAnsi="宋体" w:eastAsia="宋体" w:cs="宋体"/>
          <w:color w:val="auto"/>
          <w:sz w:val="36"/>
          <w:szCs w:val="36"/>
          <w:lang w:val="en-US" w:eastAsia="zh-CN"/>
        </w:rPr>
        <w:t>2026</w:t>
      </w:r>
      <w:r>
        <w:rPr>
          <w:rFonts w:hint="default" w:ascii="Times New Roman" w:hAnsi="Times New Roman" w:eastAsia="方正小标宋_GBK" w:cs="Times New Roman"/>
          <w:color w:val="auto"/>
          <w:sz w:val="36"/>
          <w:szCs w:val="36"/>
          <w:lang w:val="en-US" w:eastAsia="zh-CN"/>
        </w:rPr>
        <w:t>年度卫生技术高级职称实践能力考试新冠肺炎疫情防控一线人员申报统计表</w:t>
      </w:r>
    </w:p>
    <w:bookmarkEnd w:id="0"/>
    <w:p w14:paraId="63FF38D6">
      <w:pPr>
        <w:spacing w:line="570" w:lineRule="exact"/>
        <w:ind w:firstLine="631"/>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州市、单位（公章）：</w:t>
      </w:r>
    </w:p>
    <w:tbl>
      <w:tblPr>
        <w:tblStyle w:val="6"/>
        <w:tblpPr w:leftFromText="180" w:rightFromText="180" w:vertAnchor="text" w:horzAnchor="page" w:tblpX="1069" w:tblpY="579"/>
        <w:tblOverlap w:val="never"/>
        <w:tblW w:w="15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645"/>
        <w:gridCol w:w="1457"/>
        <w:gridCol w:w="954"/>
        <w:gridCol w:w="1309"/>
        <w:gridCol w:w="1395"/>
        <w:gridCol w:w="1695"/>
        <w:gridCol w:w="1590"/>
        <w:gridCol w:w="2100"/>
        <w:gridCol w:w="2370"/>
        <w:gridCol w:w="1110"/>
      </w:tblGrid>
      <w:tr w14:paraId="7C52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417" w:type="dxa"/>
            <w:vAlign w:val="center"/>
          </w:tcPr>
          <w:p w14:paraId="2FEC23C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序号</w:t>
            </w:r>
          </w:p>
        </w:tc>
        <w:tc>
          <w:tcPr>
            <w:tcW w:w="645" w:type="dxa"/>
            <w:vAlign w:val="center"/>
          </w:tcPr>
          <w:p w14:paraId="59DB700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州市</w:t>
            </w:r>
          </w:p>
        </w:tc>
        <w:tc>
          <w:tcPr>
            <w:tcW w:w="1457" w:type="dxa"/>
            <w:vAlign w:val="center"/>
          </w:tcPr>
          <w:p w14:paraId="1031830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所在单位</w:t>
            </w:r>
          </w:p>
        </w:tc>
        <w:tc>
          <w:tcPr>
            <w:tcW w:w="954" w:type="dxa"/>
            <w:vAlign w:val="center"/>
          </w:tcPr>
          <w:p w14:paraId="5C633B0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姓名</w:t>
            </w:r>
          </w:p>
        </w:tc>
        <w:tc>
          <w:tcPr>
            <w:tcW w:w="1309" w:type="dxa"/>
            <w:vAlign w:val="center"/>
          </w:tcPr>
          <w:p w14:paraId="3D64DDE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身份证号</w:t>
            </w:r>
          </w:p>
        </w:tc>
        <w:tc>
          <w:tcPr>
            <w:tcW w:w="1395" w:type="dxa"/>
            <w:vAlign w:val="center"/>
          </w:tcPr>
          <w:p w14:paraId="463300C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省内一线/援鄂/援沪/援外</w:t>
            </w:r>
          </w:p>
        </w:tc>
        <w:tc>
          <w:tcPr>
            <w:tcW w:w="1695" w:type="dxa"/>
            <w:vAlign w:val="center"/>
          </w:tcPr>
          <w:p w14:paraId="2849CCA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拟报考级别</w:t>
            </w:r>
          </w:p>
        </w:tc>
        <w:tc>
          <w:tcPr>
            <w:tcW w:w="1590" w:type="dxa"/>
            <w:vAlign w:val="center"/>
          </w:tcPr>
          <w:p w14:paraId="219A81A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拟报考</w:t>
            </w:r>
            <w:r>
              <w:rPr>
                <w:rFonts w:hint="eastAsia" w:ascii="Times New Roman" w:hAnsi="Times New Roman" w:eastAsia="方正仿宋_GBK" w:cs="Times New Roman"/>
                <w:color w:val="auto"/>
                <w:sz w:val="28"/>
                <w:szCs w:val="28"/>
                <w:vertAlign w:val="baseline"/>
                <w:lang w:val="en-US" w:eastAsia="zh-CN"/>
              </w:rPr>
              <w:t xml:space="preserve">  </w:t>
            </w:r>
            <w:r>
              <w:rPr>
                <w:rFonts w:hint="default" w:ascii="Times New Roman" w:hAnsi="Times New Roman" w:eastAsia="方正仿宋_GBK" w:cs="Times New Roman"/>
                <w:color w:val="auto"/>
                <w:sz w:val="28"/>
                <w:szCs w:val="28"/>
                <w:vertAlign w:val="baseline"/>
                <w:lang w:val="en-US" w:eastAsia="zh-CN"/>
              </w:rPr>
              <w:t>专业</w:t>
            </w:r>
          </w:p>
        </w:tc>
        <w:tc>
          <w:tcPr>
            <w:tcW w:w="2100" w:type="dxa"/>
            <w:vAlign w:val="center"/>
          </w:tcPr>
          <w:p w14:paraId="2C11B5A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拟享受倾斜  政策</w:t>
            </w:r>
          </w:p>
        </w:tc>
        <w:tc>
          <w:tcPr>
            <w:tcW w:w="2370" w:type="dxa"/>
            <w:vAlign w:val="center"/>
          </w:tcPr>
          <w:p w14:paraId="5EA8D85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证明材料类型</w:t>
            </w:r>
          </w:p>
          <w:p w14:paraId="0CABCFA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（领取抗疫补贴/疫情防控中受到表彰奖励/其他）</w:t>
            </w:r>
          </w:p>
        </w:tc>
        <w:tc>
          <w:tcPr>
            <w:tcW w:w="1110" w:type="dxa"/>
            <w:vAlign w:val="center"/>
          </w:tcPr>
          <w:p w14:paraId="66B89B5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备注</w:t>
            </w:r>
          </w:p>
        </w:tc>
      </w:tr>
      <w:tr w14:paraId="41D4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7" w:type="dxa"/>
          </w:tcPr>
          <w:p w14:paraId="0ED35D18">
            <w:pPr>
              <w:widowControl w:val="0"/>
              <w:spacing w:line="570" w:lineRule="exact"/>
              <w:jc w:val="center"/>
              <w:rPr>
                <w:rFonts w:hint="default" w:ascii="Times New Roman" w:hAnsi="Times New Roman" w:eastAsia="方正仿宋_GBK" w:cs="Times New Roman"/>
                <w:color w:val="auto"/>
                <w:sz w:val="28"/>
                <w:szCs w:val="28"/>
                <w:vertAlign w:val="baseline"/>
                <w:lang w:val="en-US" w:eastAsia="zh-CN"/>
              </w:rPr>
            </w:pPr>
          </w:p>
        </w:tc>
        <w:tc>
          <w:tcPr>
            <w:tcW w:w="645" w:type="dxa"/>
          </w:tcPr>
          <w:p w14:paraId="4BC0B86B">
            <w:pPr>
              <w:widowControl w:val="0"/>
              <w:spacing w:line="570" w:lineRule="exact"/>
              <w:jc w:val="center"/>
              <w:rPr>
                <w:rFonts w:hint="default" w:ascii="Times New Roman" w:hAnsi="Times New Roman" w:eastAsia="方正仿宋_GBK" w:cs="Times New Roman"/>
                <w:color w:val="auto"/>
                <w:sz w:val="28"/>
                <w:szCs w:val="28"/>
                <w:vertAlign w:val="baseline"/>
                <w:lang w:val="en-US" w:eastAsia="zh-CN"/>
              </w:rPr>
            </w:pPr>
          </w:p>
        </w:tc>
        <w:tc>
          <w:tcPr>
            <w:tcW w:w="1457" w:type="dxa"/>
          </w:tcPr>
          <w:p w14:paraId="16499AD8">
            <w:pPr>
              <w:widowControl w:val="0"/>
              <w:spacing w:line="570" w:lineRule="exact"/>
              <w:jc w:val="center"/>
              <w:rPr>
                <w:rFonts w:hint="default" w:ascii="Times New Roman" w:hAnsi="Times New Roman" w:eastAsia="方正仿宋_GBK" w:cs="Times New Roman"/>
                <w:color w:val="auto"/>
                <w:sz w:val="28"/>
                <w:szCs w:val="28"/>
                <w:vertAlign w:val="baseline"/>
                <w:lang w:val="en-US" w:eastAsia="zh-CN"/>
              </w:rPr>
            </w:pPr>
          </w:p>
        </w:tc>
        <w:tc>
          <w:tcPr>
            <w:tcW w:w="954" w:type="dxa"/>
          </w:tcPr>
          <w:p w14:paraId="72CA73A8">
            <w:pPr>
              <w:widowControl w:val="0"/>
              <w:spacing w:line="570" w:lineRule="exact"/>
              <w:jc w:val="center"/>
              <w:rPr>
                <w:rFonts w:hint="default" w:ascii="Times New Roman" w:hAnsi="Times New Roman" w:eastAsia="方正仿宋_GBK" w:cs="Times New Roman"/>
                <w:color w:val="auto"/>
                <w:sz w:val="28"/>
                <w:szCs w:val="28"/>
                <w:vertAlign w:val="baseline"/>
                <w:lang w:val="en-US" w:eastAsia="zh-CN"/>
              </w:rPr>
            </w:pPr>
          </w:p>
        </w:tc>
        <w:tc>
          <w:tcPr>
            <w:tcW w:w="1309" w:type="dxa"/>
          </w:tcPr>
          <w:p w14:paraId="4EDEBF86">
            <w:pPr>
              <w:widowControl w:val="0"/>
              <w:spacing w:line="570" w:lineRule="exact"/>
              <w:jc w:val="center"/>
              <w:rPr>
                <w:rFonts w:hint="default" w:ascii="Times New Roman" w:hAnsi="Times New Roman" w:eastAsia="方正仿宋_GBK" w:cs="Times New Roman"/>
                <w:color w:val="auto"/>
                <w:sz w:val="28"/>
                <w:szCs w:val="28"/>
                <w:vertAlign w:val="baseline"/>
                <w:lang w:val="en-US" w:eastAsia="zh-CN"/>
              </w:rPr>
            </w:pPr>
          </w:p>
        </w:tc>
        <w:tc>
          <w:tcPr>
            <w:tcW w:w="1395" w:type="dxa"/>
          </w:tcPr>
          <w:p w14:paraId="27D44F3A">
            <w:pPr>
              <w:widowControl w:val="0"/>
              <w:spacing w:line="570" w:lineRule="exact"/>
              <w:jc w:val="center"/>
              <w:rPr>
                <w:rFonts w:hint="default" w:ascii="Times New Roman" w:hAnsi="Times New Roman" w:eastAsia="方正仿宋_GBK" w:cs="Times New Roman"/>
                <w:color w:val="auto"/>
                <w:sz w:val="28"/>
                <w:szCs w:val="28"/>
                <w:vertAlign w:val="baseline"/>
                <w:lang w:val="en-US" w:eastAsia="zh-CN"/>
              </w:rPr>
            </w:pPr>
          </w:p>
        </w:tc>
        <w:tc>
          <w:tcPr>
            <w:tcW w:w="1695" w:type="dxa"/>
          </w:tcPr>
          <w:p w14:paraId="13286017">
            <w:pPr>
              <w:widowControl w:val="0"/>
              <w:spacing w:line="570" w:lineRule="exact"/>
              <w:jc w:val="center"/>
              <w:rPr>
                <w:rFonts w:hint="default" w:ascii="Times New Roman" w:hAnsi="Times New Roman" w:eastAsia="方正仿宋_GBK" w:cs="Times New Roman"/>
                <w:color w:val="auto"/>
                <w:sz w:val="28"/>
                <w:szCs w:val="28"/>
                <w:vertAlign w:val="baseline"/>
                <w:lang w:val="en-US" w:eastAsia="zh-CN"/>
              </w:rPr>
            </w:pPr>
          </w:p>
        </w:tc>
        <w:tc>
          <w:tcPr>
            <w:tcW w:w="1590" w:type="dxa"/>
          </w:tcPr>
          <w:p w14:paraId="14C13DBB">
            <w:pPr>
              <w:widowControl w:val="0"/>
              <w:spacing w:line="570" w:lineRule="exact"/>
              <w:jc w:val="center"/>
              <w:rPr>
                <w:rFonts w:hint="default" w:ascii="Times New Roman" w:hAnsi="Times New Roman" w:eastAsia="方正仿宋_GBK" w:cs="Times New Roman"/>
                <w:color w:val="auto"/>
                <w:sz w:val="28"/>
                <w:szCs w:val="28"/>
                <w:vertAlign w:val="baseline"/>
                <w:lang w:val="en-US" w:eastAsia="zh-CN"/>
              </w:rPr>
            </w:pPr>
          </w:p>
        </w:tc>
        <w:tc>
          <w:tcPr>
            <w:tcW w:w="2100" w:type="dxa"/>
          </w:tcPr>
          <w:p w14:paraId="0C5B7CEF">
            <w:pPr>
              <w:widowControl w:val="0"/>
              <w:spacing w:line="570" w:lineRule="exact"/>
              <w:jc w:val="center"/>
              <w:rPr>
                <w:rFonts w:hint="default" w:ascii="Times New Roman" w:hAnsi="Times New Roman" w:eastAsia="方正仿宋_GBK" w:cs="Times New Roman"/>
                <w:color w:val="auto"/>
                <w:sz w:val="28"/>
                <w:szCs w:val="28"/>
                <w:vertAlign w:val="baseline"/>
                <w:lang w:val="en-US" w:eastAsia="zh-CN"/>
              </w:rPr>
            </w:pPr>
          </w:p>
        </w:tc>
        <w:tc>
          <w:tcPr>
            <w:tcW w:w="2370" w:type="dxa"/>
          </w:tcPr>
          <w:p w14:paraId="3A53587E">
            <w:pPr>
              <w:widowControl w:val="0"/>
              <w:spacing w:line="570" w:lineRule="exact"/>
              <w:jc w:val="center"/>
              <w:rPr>
                <w:rFonts w:hint="default" w:ascii="Times New Roman" w:hAnsi="Times New Roman" w:eastAsia="方正仿宋_GBK" w:cs="Times New Roman"/>
                <w:color w:val="auto"/>
                <w:sz w:val="28"/>
                <w:szCs w:val="28"/>
                <w:vertAlign w:val="baseline"/>
                <w:lang w:val="en-US" w:eastAsia="zh-CN"/>
              </w:rPr>
            </w:pPr>
          </w:p>
        </w:tc>
        <w:tc>
          <w:tcPr>
            <w:tcW w:w="1110" w:type="dxa"/>
          </w:tcPr>
          <w:p w14:paraId="351E6A0F">
            <w:pPr>
              <w:widowControl w:val="0"/>
              <w:spacing w:line="570" w:lineRule="exact"/>
              <w:jc w:val="center"/>
              <w:rPr>
                <w:rFonts w:hint="default" w:ascii="Times New Roman" w:hAnsi="Times New Roman" w:eastAsia="方正仿宋_GBK" w:cs="Times New Roman"/>
                <w:color w:val="auto"/>
                <w:sz w:val="28"/>
                <w:szCs w:val="28"/>
                <w:vertAlign w:val="baseline"/>
                <w:lang w:val="en-US" w:eastAsia="zh-CN"/>
              </w:rPr>
            </w:pPr>
          </w:p>
        </w:tc>
      </w:tr>
      <w:tr w14:paraId="4D57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7" w:type="dxa"/>
          </w:tcPr>
          <w:p w14:paraId="5ADA6028">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645" w:type="dxa"/>
          </w:tcPr>
          <w:p w14:paraId="1484B1EA">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457" w:type="dxa"/>
          </w:tcPr>
          <w:p w14:paraId="24101EEB">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954" w:type="dxa"/>
          </w:tcPr>
          <w:p w14:paraId="1897533F">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309" w:type="dxa"/>
          </w:tcPr>
          <w:p w14:paraId="2378EDAE">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395" w:type="dxa"/>
          </w:tcPr>
          <w:p w14:paraId="11034163">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695" w:type="dxa"/>
          </w:tcPr>
          <w:p w14:paraId="756CB946">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590" w:type="dxa"/>
          </w:tcPr>
          <w:p w14:paraId="7444B869">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2100" w:type="dxa"/>
          </w:tcPr>
          <w:p w14:paraId="20A496EE">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2370" w:type="dxa"/>
          </w:tcPr>
          <w:p w14:paraId="1B0FA704">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110" w:type="dxa"/>
          </w:tcPr>
          <w:p w14:paraId="5F04333D">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r>
      <w:tr w14:paraId="2AC2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7" w:type="dxa"/>
          </w:tcPr>
          <w:p w14:paraId="68B7E38E">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645" w:type="dxa"/>
          </w:tcPr>
          <w:p w14:paraId="1113865B">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457" w:type="dxa"/>
          </w:tcPr>
          <w:p w14:paraId="4D8E3348">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954" w:type="dxa"/>
          </w:tcPr>
          <w:p w14:paraId="4820E132">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309" w:type="dxa"/>
          </w:tcPr>
          <w:p w14:paraId="40B4A31B">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395" w:type="dxa"/>
          </w:tcPr>
          <w:p w14:paraId="67C9854F">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695" w:type="dxa"/>
          </w:tcPr>
          <w:p w14:paraId="0D233071">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590" w:type="dxa"/>
          </w:tcPr>
          <w:p w14:paraId="21DA7D70">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2100" w:type="dxa"/>
          </w:tcPr>
          <w:p w14:paraId="5F24D4BB">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2370" w:type="dxa"/>
          </w:tcPr>
          <w:p w14:paraId="4BC07272">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110" w:type="dxa"/>
          </w:tcPr>
          <w:p w14:paraId="24AA8488">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r>
      <w:tr w14:paraId="441C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7" w:type="dxa"/>
          </w:tcPr>
          <w:p w14:paraId="7A2D222A">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645" w:type="dxa"/>
          </w:tcPr>
          <w:p w14:paraId="4E8DA635">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457" w:type="dxa"/>
          </w:tcPr>
          <w:p w14:paraId="32C04F60">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954" w:type="dxa"/>
          </w:tcPr>
          <w:p w14:paraId="7219C222">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309" w:type="dxa"/>
          </w:tcPr>
          <w:p w14:paraId="7D8855CC">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395" w:type="dxa"/>
          </w:tcPr>
          <w:p w14:paraId="514AD44F">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695" w:type="dxa"/>
          </w:tcPr>
          <w:p w14:paraId="547B4F36">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590" w:type="dxa"/>
          </w:tcPr>
          <w:p w14:paraId="6C2C1AFE">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2100" w:type="dxa"/>
          </w:tcPr>
          <w:p w14:paraId="69A337DF">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2370" w:type="dxa"/>
          </w:tcPr>
          <w:p w14:paraId="0983F0ED">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c>
          <w:tcPr>
            <w:tcW w:w="1110" w:type="dxa"/>
          </w:tcPr>
          <w:p w14:paraId="36EC503D">
            <w:pPr>
              <w:widowControl w:val="0"/>
              <w:spacing w:line="570" w:lineRule="exact"/>
              <w:jc w:val="center"/>
              <w:rPr>
                <w:rFonts w:hint="default" w:ascii="Times New Roman" w:hAnsi="Times New Roman" w:eastAsia="方正仿宋_GBK" w:cs="Times New Roman"/>
                <w:color w:val="auto"/>
                <w:sz w:val="32"/>
                <w:szCs w:val="32"/>
                <w:vertAlign w:val="baseline"/>
                <w:lang w:val="en-US" w:eastAsia="zh-CN"/>
              </w:rPr>
            </w:pPr>
          </w:p>
        </w:tc>
      </w:tr>
    </w:tbl>
    <w:p w14:paraId="6BE07B1D">
      <w:pPr>
        <w:spacing w:line="570" w:lineRule="exact"/>
        <w:ind w:firstLine="631"/>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填报人：            审核人（人事部门负责人）：             联系电话：</w:t>
      </w:r>
    </w:p>
    <w:p w14:paraId="2347ABDF">
      <w:pPr>
        <w:kinsoku/>
        <w:wordWrap w:val="0"/>
        <w:spacing w:line="560" w:lineRule="exact"/>
        <w:ind w:firstLine="560" w:firstLineChars="200"/>
        <w:jc w:val="both"/>
        <w:rPr>
          <w:rFonts w:hint="default" w:ascii="Times New Roman" w:hAnsi="Times New Roman" w:eastAsia="方正仿宋_GBK" w:cs="Times New Roman"/>
          <w:color w:val="auto"/>
          <w:sz w:val="32"/>
          <w:szCs w:val="32"/>
          <w:lang w:val="en-US" w:eastAsia="zh-CN"/>
        </w:rPr>
      </w:pPr>
      <w:r>
        <w:rPr>
          <w:rFonts w:hint="default" w:ascii="宋体" w:hAnsi="宋体" w:eastAsia="方正仿宋_GBK" w:cs="宋体"/>
          <w:color w:val="auto"/>
          <w:sz w:val="28"/>
          <w:szCs w:val="28"/>
          <w:lang w:val="en-US" w:eastAsia="zh-CN"/>
        </w:rPr>
        <w:t>说明：1.请各单位按照抗疫一线人员认定标准严格审核认定一线人员，于2026年5月2</w:t>
      </w:r>
      <w:r>
        <w:rPr>
          <w:rFonts w:hint="eastAsia" w:ascii="宋体" w:hAnsi="宋体" w:eastAsia="方正仿宋_GBK" w:cs="宋体"/>
          <w:color w:val="auto"/>
          <w:sz w:val="28"/>
          <w:szCs w:val="28"/>
          <w:lang w:val="en-US" w:eastAsia="zh-CN"/>
        </w:rPr>
        <w:t>5</w:t>
      </w:r>
      <w:r>
        <w:rPr>
          <w:rFonts w:hint="default" w:ascii="宋体" w:hAnsi="宋体" w:eastAsia="方正仿宋_GBK" w:cs="宋体"/>
          <w:color w:val="auto"/>
          <w:sz w:val="28"/>
          <w:szCs w:val="28"/>
          <w:lang w:val="en-US" w:eastAsia="zh-CN"/>
        </w:rPr>
        <w:t>日前将</w:t>
      </w:r>
      <w:r>
        <w:rPr>
          <w:rFonts w:hint="default" w:ascii="宋体" w:hAnsi="宋体" w:eastAsia="方正仿宋_GBK" w:cs="宋体"/>
          <w:bCs/>
          <w:color w:val="auto"/>
          <w:sz w:val="28"/>
          <w:szCs w:val="28"/>
          <w:lang w:eastAsia="zh-CN"/>
        </w:rPr>
        <w:t>纸质盖章扫描版及execl表发送到</w:t>
      </w:r>
      <w:r>
        <w:rPr>
          <w:rFonts w:hint="default" w:ascii="宋体" w:hAnsi="宋体" w:eastAsia="方正仿宋_GBK" w:cs="宋体"/>
          <w:bCs/>
          <w:color w:val="auto"/>
          <w:sz w:val="28"/>
          <w:szCs w:val="28"/>
          <w:lang w:val="en-US" w:eastAsia="zh-CN"/>
        </w:rPr>
        <w:t>ynwsrckpb@163.com</w:t>
      </w:r>
      <w:r>
        <w:rPr>
          <w:rFonts w:hint="default" w:ascii="宋体" w:hAnsi="宋体" w:eastAsia="方正仿宋_GBK" w:cs="宋体"/>
          <w:bCs/>
          <w:color w:val="auto"/>
          <w:sz w:val="28"/>
          <w:szCs w:val="28"/>
        </w:rPr>
        <w:t>。</w:t>
      </w:r>
      <w:r>
        <w:rPr>
          <w:rFonts w:hint="default" w:ascii="宋体" w:hAnsi="宋体" w:eastAsia="方正仿宋_GBK" w:cs="宋体"/>
          <w:color w:val="auto"/>
          <w:sz w:val="28"/>
          <w:szCs w:val="28"/>
          <w:lang w:val="en-US" w:eastAsia="zh-CN"/>
        </w:rPr>
        <w:t>2.已享受过一线政策倾斜优惠的不再享受，请申报人所在单位认真审核把关，出现重复使用政策的情况由单位负责。</w:t>
      </w:r>
    </w:p>
    <w:sectPr>
      <w:headerReference r:id="rId5" w:type="default"/>
      <w:footerReference r:id="rId6" w:type="default"/>
      <w:pgSz w:w="16838" w:h="11906" w:orient="landscape"/>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163262-21DA-47F9-9CD0-2D14D07593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AA2D6352-2C69-4F2C-9550-92EF90F33AD4}"/>
  </w:font>
  <w:font w:name="方正小标宋_GBK">
    <w:panose1 w:val="02000000000000000000"/>
    <w:charset w:val="86"/>
    <w:family w:val="auto"/>
    <w:pitch w:val="default"/>
    <w:sig w:usb0="A00002BF" w:usb1="38CF7CFA" w:usb2="00082016" w:usb3="00000000" w:csb0="00040001" w:csb1="00000000"/>
    <w:embedRegular r:id="rId3" w:fontKey="{038FC921-48B6-4B12-9858-F97DC48B5713}"/>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WPSEMBED5">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AAB3">
    <w:pPr>
      <w:spacing w:line="47" w:lineRule="exact"/>
      <w:ind w:firstLine="65"/>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B0975">
                          <w:pPr>
                            <w:pStyle w:val="3"/>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- 19 -</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6FB0975">
                    <w:pPr>
                      <w:pStyle w:val="3"/>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- 19 -</w:t>
                    </w:r>
                    <w:r>
                      <w:rPr>
                        <w:rFonts w:hint="eastAsia" w:ascii="宋体" w:hAnsi="宋体" w:eastAsia="宋体" w:cs="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67C01">
    <w:pPr>
      <w:pStyle w:val="3"/>
      <w:keepNext w:val="0"/>
      <w:keepLines w:val="0"/>
      <w:pageBreakBefore w:val="0"/>
      <w:widowControl/>
      <w:kinsoku w:val="0"/>
      <w:wordWrap/>
      <w:overflowPunct/>
      <w:topLinePunct w:val="0"/>
      <w:bidi w:val="0"/>
      <w:adjustRightInd w:val="0"/>
      <w:snapToGrid w:val="0"/>
      <w:ind w:left="315" w:leftChars="150" w:right="315" w:rightChars="150"/>
      <w:textAlignment w:val="baseline"/>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01363"/>
    <w:rsid w:val="012D669D"/>
    <w:rsid w:val="01B46B42"/>
    <w:rsid w:val="04865DB3"/>
    <w:rsid w:val="06537681"/>
    <w:rsid w:val="065F11FC"/>
    <w:rsid w:val="0EED1247"/>
    <w:rsid w:val="107A1243"/>
    <w:rsid w:val="10B6461B"/>
    <w:rsid w:val="13BB7A91"/>
    <w:rsid w:val="1BFD6F3E"/>
    <w:rsid w:val="1FA01363"/>
    <w:rsid w:val="21B214F2"/>
    <w:rsid w:val="23AA4F26"/>
    <w:rsid w:val="23D63D76"/>
    <w:rsid w:val="24A641BB"/>
    <w:rsid w:val="265F503E"/>
    <w:rsid w:val="276E503D"/>
    <w:rsid w:val="29B93AE6"/>
    <w:rsid w:val="2A156E6D"/>
    <w:rsid w:val="2A255F21"/>
    <w:rsid w:val="2C1779D0"/>
    <w:rsid w:val="2D9F1A10"/>
    <w:rsid w:val="30141BB7"/>
    <w:rsid w:val="36AA11DC"/>
    <w:rsid w:val="373F79A9"/>
    <w:rsid w:val="37442D8E"/>
    <w:rsid w:val="3FF26EAA"/>
    <w:rsid w:val="45A4424F"/>
    <w:rsid w:val="45EE05CF"/>
    <w:rsid w:val="48917B00"/>
    <w:rsid w:val="4B7047B7"/>
    <w:rsid w:val="4F38383D"/>
    <w:rsid w:val="51150E78"/>
    <w:rsid w:val="542A347C"/>
    <w:rsid w:val="55316CE5"/>
    <w:rsid w:val="559034C9"/>
    <w:rsid w:val="5CB002DF"/>
    <w:rsid w:val="60C03693"/>
    <w:rsid w:val="60D46A3E"/>
    <w:rsid w:val="65752C9E"/>
    <w:rsid w:val="67F91927"/>
    <w:rsid w:val="682531BA"/>
    <w:rsid w:val="699F29DF"/>
    <w:rsid w:val="6A8B4E5A"/>
    <w:rsid w:val="6C6600C7"/>
    <w:rsid w:val="6E90152A"/>
    <w:rsid w:val="6F997ED1"/>
    <w:rsid w:val="7001765B"/>
    <w:rsid w:val="706B17EF"/>
    <w:rsid w:val="75457D34"/>
    <w:rsid w:val="76406946"/>
    <w:rsid w:val="79884089"/>
    <w:rsid w:val="7C60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rFonts w:ascii="Arial" w:hAnsi="Arial" w:eastAsia="宋体"/>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2275</Words>
  <Characters>3203</Characters>
  <Lines>0</Lines>
  <Paragraphs>0</Paragraphs>
  <TotalTime>3</TotalTime>
  <ScaleCrop>false</ScaleCrop>
  <LinksUpToDate>false</LinksUpToDate>
  <CharactersWithSpaces>3213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2026-04-16T07:27:00Z</dcterms:created>
  <dc:creator>王晨蕾</dc:creator>
  <cp:lastModifiedBy>余清申</cp:lastModifiedBy>
  <cp:lastPrinted>2026-04-28T07:47:00Z</cp:lastPrinted>
  <dcterms:modified xsi:type="dcterms:W3CDTF">2026-04-30T02:00:14Z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218E08DC9CBF48FBAD06155996D58409_13</vt:lpwstr>
  </property>
  <property fmtid="{D5CDD505-2E9C-101B-9397-08002B2CF9AE}" pid="4" name="KSOTemplateDocerSaveRecord">
    <vt:lpwstr>eyJoZGlkIjoiNjkyNzlkZjk0YTYyM2VmMzBmZGFkMzVhNTBkNjllODUiLCJ1c2VySWQiOiIxNzAxMzg0Mzg0In0=</vt:lpwstr>
  </property>
</Properties>
</file>